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5137" w14:textId="55351738" w:rsidR="00EB013B" w:rsidRDefault="00DA07DE" w:rsidP="00AF4F23">
      <w:pPr>
        <w:spacing w:after="0" w:line="240" w:lineRule="auto"/>
        <w:jc w:val="right"/>
        <w:rPr>
          <w:rFonts w:cstheme="minorHAnsi"/>
          <w:b/>
          <w:bCs/>
        </w:rPr>
      </w:pPr>
      <w:r>
        <w:rPr>
          <w:rFonts w:cstheme="minorHAnsi"/>
          <w:b/>
          <w:bCs/>
        </w:rPr>
        <w:t>Coventry Sports Foundation</w:t>
      </w:r>
    </w:p>
    <w:p w14:paraId="70C890CA" w14:textId="538A9336" w:rsidR="00DA07DE" w:rsidRDefault="00DA07DE" w:rsidP="00AF4F23">
      <w:pPr>
        <w:spacing w:after="0" w:line="240" w:lineRule="auto"/>
        <w:jc w:val="right"/>
        <w:rPr>
          <w:rFonts w:cstheme="minorHAnsi"/>
          <w:b/>
          <w:bCs/>
        </w:rPr>
      </w:pPr>
      <w:r>
        <w:rPr>
          <w:rFonts w:cstheme="minorHAnsi"/>
          <w:b/>
          <w:bCs/>
        </w:rPr>
        <w:t>Xcel Leisure Centre</w:t>
      </w:r>
    </w:p>
    <w:p w14:paraId="78A6DE1A" w14:textId="00601383" w:rsidR="00DA07DE" w:rsidRDefault="00DA07DE" w:rsidP="00DA07DE">
      <w:pPr>
        <w:spacing w:after="0" w:line="240" w:lineRule="auto"/>
        <w:jc w:val="right"/>
        <w:rPr>
          <w:rFonts w:cstheme="minorHAnsi"/>
          <w:b/>
          <w:bCs/>
        </w:rPr>
      </w:pPr>
      <w:r>
        <w:rPr>
          <w:rFonts w:cstheme="minorHAnsi"/>
          <w:b/>
          <w:bCs/>
        </w:rPr>
        <w:t>Mitchell Avenue</w:t>
      </w:r>
    </w:p>
    <w:p w14:paraId="00D92C69" w14:textId="2E72F018" w:rsidR="00DA07DE" w:rsidRDefault="00DA07DE" w:rsidP="00DA07DE">
      <w:pPr>
        <w:spacing w:after="0" w:line="240" w:lineRule="auto"/>
        <w:jc w:val="right"/>
        <w:rPr>
          <w:rFonts w:cstheme="minorHAnsi"/>
          <w:b/>
          <w:bCs/>
        </w:rPr>
      </w:pPr>
      <w:r>
        <w:rPr>
          <w:rFonts w:cstheme="minorHAnsi"/>
          <w:b/>
          <w:bCs/>
        </w:rPr>
        <w:t>Canley</w:t>
      </w:r>
    </w:p>
    <w:p w14:paraId="3CBCB966" w14:textId="6B3041C2" w:rsidR="00DA07DE" w:rsidRDefault="00DA07DE" w:rsidP="00DA07DE">
      <w:pPr>
        <w:spacing w:after="0" w:line="240" w:lineRule="auto"/>
        <w:jc w:val="right"/>
        <w:rPr>
          <w:rFonts w:cstheme="minorHAnsi"/>
          <w:b/>
          <w:bCs/>
        </w:rPr>
      </w:pPr>
      <w:r>
        <w:rPr>
          <w:rFonts w:cstheme="minorHAnsi"/>
          <w:b/>
          <w:bCs/>
        </w:rPr>
        <w:t>Coventry</w:t>
      </w:r>
    </w:p>
    <w:p w14:paraId="3557B24D" w14:textId="18CFBAC9" w:rsidR="00DA07DE" w:rsidRPr="009E1312" w:rsidRDefault="00DA07DE" w:rsidP="00DA07DE">
      <w:pPr>
        <w:spacing w:after="0" w:line="240" w:lineRule="auto"/>
        <w:jc w:val="right"/>
        <w:rPr>
          <w:rFonts w:cstheme="minorHAnsi"/>
          <w:b/>
          <w:bCs/>
        </w:rPr>
      </w:pPr>
      <w:r>
        <w:rPr>
          <w:rFonts w:cstheme="minorHAnsi"/>
          <w:b/>
          <w:bCs/>
        </w:rPr>
        <w:t>CV4 8DY</w:t>
      </w:r>
    </w:p>
    <w:p w14:paraId="17AA9501" w14:textId="4004271A" w:rsidR="00A671F7" w:rsidRPr="00A671F7" w:rsidRDefault="00A671F7" w:rsidP="00DD63D4">
      <w:pPr>
        <w:jc w:val="both"/>
        <w:rPr>
          <w:sz w:val="36"/>
          <w:szCs w:val="36"/>
        </w:rPr>
      </w:pPr>
      <w:r w:rsidRPr="00A671F7">
        <w:rPr>
          <w:b/>
          <w:bCs/>
          <w:sz w:val="36"/>
          <w:szCs w:val="36"/>
        </w:rPr>
        <w:t>JOB DESCRIPTION</w:t>
      </w:r>
    </w:p>
    <w:tbl>
      <w:tblPr>
        <w:tblStyle w:val="TableGrid"/>
        <w:tblW w:w="9634" w:type="dxa"/>
        <w:tblLook w:val="04A0" w:firstRow="1" w:lastRow="0" w:firstColumn="1" w:lastColumn="0" w:noHBand="0" w:noVBand="1"/>
      </w:tblPr>
      <w:tblGrid>
        <w:gridCol w:w="2122"/>
        <w:gridCol w:w="7512"/>
      </w:tblGrid>
      <w:tr w:rsidR="00B47920" w14:paraId="4E7514D9" w14:textId="77777777" w:rsidTr="00A104F1">
        <w:tc>
          <w:tcPr>
            <w:tcW w:w="2122" w:type="dxa"/>
          </w:tcPr>
          <w:p w14:paraId="6C4AB4DE" w14:textId="7B87410D" w:rsidR="00B47920" w:rsidRPr="00D47274" w:rsidRDefault="00B47920" w:rsidP="00B47920">
            <w:pPr>
              <w:jc w:val="both"/>
              <w:rPr>
                <w:rFonts w:cstheme="minorHAnsi"/>
                <w:b/>
                <w:bCs/>
                <w:sz w:val="22"/>
                <w:szCs w:val="22"/>
              </w:rPr>
            </w:pPr>
            <w:r w:rsidRPr="00D47274">
              <w:rPr>
                <w:rFonts w:cstheme="minorHAnsi"/>
                <w:b/>
                <w:bCs/>
              </w:rPr>
              <w:t>Job Title:</w:t>
            </w:r>
          </w:p>
        </w:tc>
        <w:tc>
          <w:tcPr>
            <w:tcW w:w="7512" w:type="dxa"/>
          </w:tcPr>
          <w:p w14:paraId="09098D0E" w14:textId="330EFF49" w:rsidR="00B47920" w:rsidRPr="00D47274" w:rsidRDefault="003D19A8" w:rsidP="00B47920">
            <w:pPr>
              <w:jc w:val="both"/>
              <w:rPr>
                <w:rFonts w:cstheme="minorHAnsi"/>
                <w:sz w:val="22"/>
                <w:szCs w:val="22"/>
              </w:rPr>
            </w:pPr>
            <w:r>
              <w:rPr>
                <w:rFonts w:cstheme="minorHAnsi"/>
                <w:sz w:val="22"/>
                <w:szCs w:val="22"/>
              </w:rPr>
              <w:t xml:space="preserve">Head of </w:t>
            </w:r>
            <w:r w:rsidR="00745680">
              <w:rPr>
                <w:rFonts w:cstheme="minorHAnsi"/>
                <w:sz w:val="22"/>
                <w:szCs w:val="22"/>
              </w:rPr>
              <w:t>Operations</w:t>
            </w:r>
            <w:r w:rsidR="00E77F8F">
              <w:rPr>
                <w:rFonts w:cstheme="minorHAnsi"/>
                <w:sz w:val="22"/>
                <w:szCs w:val="22"/>
              </w:rPr>
              <w:t xml:space="preserve"> City Centre </w:t>
            </w:r>
            <w:r w:rsidR="003129E3">
              <w:rPr>
                <w:rFonts w:cstheme="minorHAnsi"/>
                <w:sz w:val="22"/>
                <w:szCs w:val="22"/>
              </w:rPr>
              <w:t xml:space="preserve">Destination Venues </w:t>
            </w:r>
            <w:r w:rsidR="008F7B55">
              <w:rPr>
                <w:rFonts w:cstheme="minorHAnsi"/>
                <w:sz w:val="22"/>
                <w:szCs w:val="22"/>
              </w:rPr>
              <w:t>(WAVE, HAGM, CTM)</w:t>
            </w:r>
          </w:p>
        </w:tc>
      </w:tr>
      <w:tr w:rsidR="00B47920" w14:paraId="414EC0DA" w14:textId="77777777" w:rsidTr="00A104F1">
        <w:tc>
          <w:tcPr>
            <w:tcW w:w="2122" w:type="dxa"/>
          </w:tcPr>
          <w:p w14:paraId="7CAD9C99" w14:textId="036DD552" w:rsidR="00B47920" w:rsidRPr="00D47274" w:rsidRDefault="00B47920" w:rsidP="00B47920">
            <w:pPr>
              <w:jc w:val="both"/>
              <w:rPr>
                <w:rFonts w:cstheme="minorHAnsi"/>
                <w:b/>
                <w:bCs/>
                <w:sz w:val="22"/>
                <w:szCs w:val="22"/>
              </w:rPr>
            </w:pPr>
            <w:r w:rsidRPr="00D47274">
              <w:rPr>
                <w:rFonts w:cstheme="minorHAnsi"/>
                <w:b/>
                <w:bCs/>
              </w:rPr>
              <w:t>Reporting to:</w:t>
            </w:r>
          </w:p>
        </w:tc>
        <w:tc>
          <w:tcPr>
            <w:tcW w:w="7512" w:type="dxa"/>
          </w:tcPr>
          <w:p w14:paraId="2B5D9CA2" w14:textId="2044A442" w:rsidR="00B47920" w:rsidRPr="008F7B55" w:rsidRDefault="003D19A8" w:rsidP="00B47920">
            <w:pPr>
              <w:jc w:val="both"/>
              <w:rPr>
                <w:rFonts w:cstheme="minorHAnsi"/>
                <w:sz w:val="22"/>
                <w:szCs w:val="22"/>
                <w:highlight w:val="yellow"/>
              </w:rPr>
            </w:pPr>
            <w:r w:rsidRPr="006E1733">
              <w:rPr>
                <w:rFonts w:cstheme="minorHAnsi"/>
                <w:sz w:val="22"/>
                <w:szCs w:val="22"/>
              </w:rPr>
              <w:t xml:space="preserve">Chief Operating Officer </w:t>
            </w:r>
          </w:p>
        </w:tc>
      </w:tr>
      <w:tr w:rsidR="00B47920" w:rsidRPr="008F7B55" w14:paraId="256B0306" w14:textId="77777777" w:rsidTr="00A104F1">
        <w:tc>
          <w:tcPr>
            <w:tcW w:w="2122" w:type="dxa"/>
          </w:tcPr>
          <w:p w14:paraId="05494869" w14:textId="1773D77A" w:rsidR="00B47920" w:rsidRPr="00D47274" w:rsidRDefault="0076774C" w:rsidP="00B47920">
            <w:pPr>
              <w:jc w:val="both"/>
              <w:rPr>
                <w:rFonts w:cstheme="minorHAnsi"/>
                <w:b/>
                <w:bCs/>
                <w:sz w:val="22"/>
                <w:szCs w:val="22"/>
              </w:rPr>
            </w:pPr>
            <w:r w:rsidRPr="00D47274">
              <w:rPr>
                <w:rFonts w:cstheme="minorHAnsi"/>
                <w:b/>
                <w:bCs/>
              </w:rPr>
              <w:t>R</w:t>
            </w:r>
            <w:r w:rsidR="00B47920" w:rsidRPr="00D47274">
              <w:rPr>
                <w:rFonts w:cstheme="minorHAnsi"/>
                <w:b/>
                <w:bCs/>
              </w:rPr>
              <w:t>esponsible for:</w:t>
            </w:r>
          </w:p>
        </w:tc>
        <w:tc>
          <w:tcPr>
            <w:tcW w:w="7512" w:type="dxa"/>
          </w:tcPr>
          <w:p w14:paraId="676B961F" w14:textId="61501C8D" w:rsidR="00B47920" w:rsidRPr="008F7B55" w:rsidRDefault="008F7B55" w:rsidP="00B47920">
            <w:pPr>
              <w:jc w:val="both"/>
              <w:rPr>
                <w:rFonts w:cstheme="minorHAnsi"/>
                <w:sz w:val="22"/>
                <w:szCs w:val="22"/>
              </w:rPr>
            </w:pPr>
            <w:r w:rsidRPr="008F7B55">
              <w:rPr>
                <w:rFonts w:cstheme="minorHAnsi"/>
                <w:sz w:val="22"/>
                <w:szCs w:val="22"/>
              </w:rPr>
              <w:t>Venue Managers (CCT), Duty Managers (WAV</w:t>
            </w:r>
            <w:r>
              <w:rPr>
                <w:rFonts w:cstheme="minorHAnsi"/>
                <w:sz w:val="22"/>
                <w:szCs w:val="22"/>
              </w:rPr>
              <w:t>E), Customer Service Manager</w:t>
            </w:r>
          </w:p>
        </w:tc>
      </w:tr>
    </w:tbl>
    <w:p w14:paraId="11A84162" w14:textId="6323CB98" w:rsidR="00A671F7" w:rsidRPr="008F7B55" w:rsidRDefault="00A671F7" w:rsidP="00D47274">
      <w:pPr>
        <w:spacing w:after="0"/>
        <w:jc w:val="both"/>
        <w:rPr>
          <w:sz w:val="28"/>
          <w:szCs w:val="28"/>
        </w:rPr>
      </w:pPr>
    </w:p>
    <w:p w14:paraId="1745C781" w14:textId="789AD828" w:rsidR="00C364AD" w:rsidRDefault="00B26BBE" w:rsidP="00DD63D4">
      <w:pPr>
        <w:jc w:val="both"/>
        <w:rPr>
          <w:b/>
          <w:bCs/>
          <w:sz w:val="28"/>
          <w:szCs w:val="28"/>
        </w:rPr>
      </w:pPr>
      <w:r>
        <w:rPr>
          <w:b/>
          <w:bCs/>
          <w:sz w:val="28"/>
          <w:szCs w:val="28"/>
        </w:rPr>
        <w:t>SCOPE</w:t>
      </w:r>
    </w:p>
    <w:p w14:paraId="676370AA" w14:textId="6CE70E91" w:rsidR="00B26BBE" w:rsidRDefault="00127F70" w:rsidP="00DD63D4">
      <w:pPr>
        <w:jc w:val="both"/>
      </w:pPr>
      <w:r>
        <w:t xml:space="preserve">Coventry Sports Foundation and </w:t>
      </w:r>
      <w:r w:rsidR="009E1312">
        <w:t xml:space="preserve">Culture Coventry Trust </w:t>
      </w:r>
      <w:r w:rsidR="00A40DF1">
        <w:t xml:space="preserve">are operating as CV Life, so that the scope of this Job Description </w:t>
      </w:r>
      <w:r w:rsidR="006D7B11">
        <w:t xml:space="preserve">as a CV Life document extends to cover the employment </w:t>
      </w:r>
      <w:r w:rsidR="00353C47">
        <w:t xml:space="preserve">contracts held with either </w:t>
      </w:r>
      <w:r>
        <w:t xml:space="preserve">Coventry Sports Foundation or </w:t>
      </w:r>
      <w:r w:rsidR="00353C47">
        <w:t>Culture Coventry Trust.</w:t>
      </w:r>
    </w:p>
    <w:p w14:paraId="36FCDF68" w14:textId="77777777" w:rsidR="002E779A" w:rsidRPr="00D47274" w:rsidRDefault="002E779A" w:rsidP="000C6312">
      <w:pPr>
        <w:pStyle w:val="NoSpacing"/>
      </w:pPr>
    </w:p>
    <w:p w14:paraId="14858B6C" w14:textId="1E135E3E" w:rsidR="00A671F7" w:rsidRDefault="00A671F7" w:rsidP="00DD63D4">
      <w:pPr>
        <w:jc w:val="both"/>
        <w:rPr>
          <w:b/>
          <w:bCs/>
          <w:sz w:val="28"/>
          <w:szCs w:val="28"/>
        </w:rPr>
      </w:pPr>
      <w:proofErr w:type="gramStart"/>
      <w:r>
        <w:rPr>
          <w:b/>
          <w:bCs/>
          <w:sz w:val="28"/>
          <w:szCs w:val="28"/>
        </w:rPr>
        <w:t>OVERALL</w:t>
      </w:r>
      <w:proofErr w:type="gramEnd"/>
      <w:r>
        <w:rPr>
          <w:b/>
          <w:bCs/>
          <w:sz w:val="28"/>
          <w:szCs w:val="28"/>
        </w:rPr>
        <w:t xml:space="preserve"> PURPOSE AND OBJECTIVE OF THE ROLE</w:t>
      </w:r>
    </w:p>
    <w:p w14:paraId="5A56378F" w14:textId="5EF57514" w:rsidR="008F7B55" w:rsidRDefault="00E77F8F" w:rsidP="008F7B55">
      <w:pPr>
        <w:spacing w:after="120"/>
        <w:jc w:val="both"/>
        <w:rPr>
          <w:rFonts w:eastAsia="Times New Roman" w:cstheme="minorHAnsi"/>
        </w:rPr>
      </w:pPr>
      <w:r>
        <w:rPr>
          <w:rFonts w:eastAsia="Times New Roman" w:cstheme="minorHAnsi"/>
        </w:rPr>
        <w:t>To o</w:t>
      </w:r>
      <w:r w:rsidR="008F7B55" w:rsidRPr="008F7B55">
        <w:rPr>
          <w:rFonts w:eastAsia="Times New Roman" w:cstheme="minorHAnsi"/>
        </w:rPr>
        <w:t xml:space="preserve">versee operations across </w:t>
      </w:r>
      <w:r w:rsidR="008F7B55">
        <w:rPr>
          <w:rFonts w:eastAsia="Times New Roman" w:cstheme="minorHAnsi"/>
        </w:rPr>
        <w:t xml:space="preserve">the CV Life </w:t>
      </w:r>
      <w:r>
        <w:rPr>
          <w:rFonts w:eastAsia="Times New Roman" w:cstheme="minorHAnsi"/>
        </w:rPr>
        <w:t xml:space="preserve">City Centre </w:t>
      </w:r>
      <w:r w:rsidR="008F7B55">
        <w:rPr>
          <w:rFonts w:eastAsia="Times New Roman" w:cstheme="minorHAnsi"/>
        </w:rPr>
        <w:t>destination venues</w:t>
      </w:r>
      <w:r w:rsidR="008F7B55" w:rsidRPr="008F7B55">
        <w:rPr>
          <w:rFonts w:eastAsia="Times New Roman" w:cstheme="minorHAnsi"/>
        </w:rPr>
        <w:t xml:space="preserve"> and be responsible for ensuring the safe, secure, efficient and sustainable operation of buildings, facilities and services.</w:t>
      </w:r>
      <w:r w:rsidR="00E27E0B">
        <w:rPr>
          <w:rFonts w:eastAsia="Times New Roman" w:cstheme="minorHAnsi"/>
        </w:rPr>
        <w:t xml:space="preserve"> </w:t>
      </w:r>
      <w:r>
        <w:rPr>
          <w:rFonts w:eastAsia="Times New Roman" w:cstheme="minorHAnsi"/>
        </w:rPr>
        <w:t xml:space="preserve"> A</w:t>
      </w:r>
      <w:r w:rsidR="008F7B55" w:rsidRPr="008F7B55">
        <w:rPr>
          <w:rFonts w:eastAsia="Times New Roman" w:cstheme="minorHAnsi"/>
        </w:rPr>
        <w:t xml:space="preserve"> strategic role </w:t>
      </w:r>
      <w:r>
        <w:rPr>
          <w:rFonts w:eastAsia="Times New Roman" w:cstheme="minorHAnsi"/>
        </w:rPr>
        <w:t>including</w:t>
      </w:r>
      <w:r w:rsidR="008F7B55" w:rsidRPr="008F7B55">
        <w:rPr>
          <w:rFonts w:eastAsia="Times New Roman" w:cstheme="minorHAnsi"/>
        </w:rPr>
        <w:t xml:space="preserve"> advising, developing and implementing operational improvements to enhance the visitor journey and accessibility across all sites.</w:t>
      </w:r>
      <w:r w:rsidR="007E2A3A">
        <w:rPr>
          <w:rFonts w:eastAsia="Times New Roman" w:cstheme="minorHAnsi"/>
        </w:rPr>
        <w:t xml:space="preserve"> </w:t>
      </w:r>
      <w:r>
        <w:rPr>
          <w:rFonts w:eastAsia="Times New Roman" w:cstheme="minorHAnsi"/>
        </w:rPr>
        <w:t>T</w:t>
      </w:r>
      <w:r w:rsidR="007E2A3A">
        <w:rPr>
          <w:rFonts w:eastAsia="Times New Roman" w:cstheme="minorHAnsi"/>
        </w:rPr>
        <w:t>o deliver an excellent customer experience</w:t>
      </w:r>
      <w:r w:rsidR="00EC7FF2">
        <w:rPr>
          <w:rFonts w:eastAsia="Times New Roman" w:cstheme="minorHAnsi"/>
        </w:rPr>
        <w:t>, focusing on continual improvement</w:t>
      </w:r>
      <w:r w:rsidR="00CF1626">
        <w:rPr>
          <w:rFonts w:eastAsia="Times New Roman" w:cstheme="minorHAnsi"/>
        </w:rPr>
        <w:t xml:space="preserve"> and</w:t>
      </w:r>
      <w:r w:rsidR="00EC7FF2">
        <w:rPr>
          <w:rFonts w:eastAsia="Times New Roman" w:cstheme="minorHAnsi"/>
        </w:rPr>
        <w:t xml:space="preserve"> </w:t>
      </w:r>
      <w:r w:rsidR="00CF1626">
        <w:rPr>
          <w:rFonts w:eastAsia="Times New Roman" w:cstheme="minorHAnsi"/>
        </w:rPr>
        <w:t xml:space="preserve">maximising opportunities for income generation. </w:t>
      </w:r>
    </w:p>
    <w:p w14:paraId="5150D1B8" w14:textId="1C68CD1B" w:rsidR="00DD63D4" w:rsidRPr="002E779A" w:rsidRDefault="00D0627D" w:rsidP="00D0627D">
      <w:pPr>
        <w:spacing w:after="120"/>
        <w:jc w:val="both"/>
        <w:rPr>
          <w:rFonts w:eastAsia="Times New Roman" w:cstheme="minorHAnsi"/>
          <w:i/>
          <w:iCs/>
        </w:rPr>
      </w:pPr>
      <w:r w:rsidRPr="00D0627D">
        <w:rPr>
          <w:rFonts w:eastAsia="Times New Roman" w:cstheme="minorHAnsi"/>
        </w:rPr>
        <w:t xml:space="preserve">This position falls within a </w:t>
      </w:r>
      <w:proofErr w:type="gramStart"/>
      <w:r w:rsidRPr="00D0627D">
        <w:rPr>
          <w:rFonts w:eastAsia="Times New Roman" w:cstheme="minorHAnsi"/>
        </w:rPr>
        <w:t>shared-services</w:t>
      </w:r>
      <w:proofErr w:type="gramEnd"/>
      <w:r w:rsidRPr="00D0627D">
        <w:rPr>
          <w:rFonts w:eastAsia="Times New Roman" w:cstheme="minorHAnsi"/>
        </w:rPr>
        <w:t xml:space="preserve"> working arrangement agreed between the respective Boards of Directors of Culture Coventry Trust and Coventry Sports Foundation, which allows for the sharing of posts and associated services where appropriate and of benefit to the work of both organisations.</w:t>
      </w:r>
    </w:p>
    <w:p w14:paraId="1B918E09" w14:textId="3A02BDCC" w:rsidR="00A671F7" w:rsidRPr="002E779A" w:rsidRDefault="00A671F7" w:rsidP="00D47274">
      <w:pPr>
        <w:spacing w:after="0"/>
        <w:jc w:val="both"/>
        <w:rPr>
          <w:b/>
          <w:bCs/>
          <w:i/>
          <w:iCs/>
          <w:sz w:val="28"/>
          <w:szCs w:val="28"/>
        </w:rPr>
      </w:pPr>
    </w:p>
    <w:p w14:paraId="1637FC60" w14:textId="15E4DAF3" w:rsidR="00A671F7" w:rsidRDefault="00A671F7" w:rsidP="00DD63D4">
      <w:pPr>
        <w:jc w:val="both"/>
        <w:rPr>
          <w:b/>
          <w:bCs/>
          <w:sz w:val="28"/>
          <w:szCs w:val="28"/>
        </w:rPr>
      </w:pPr>
      <w:r>
        <w:rPr>
          <w:b/>
          <w:bCs/>
          <w:sz w:val="28"/>
          <w:szCs w:val="28"/>
        </w:rPr>
        <w:t>MAIN DUTIES OF THE ROLE</w:t>
      </w:r>
    </w:p>
    <w:p w14:paraId="1E545646" w14:textId="0CB2F5C9" w:rsidR="008F7B55" w:rsidRPr="00B611C2" w:rsidRDefault="008F7B55" w:rsidP="008F7B55">
      <w:pPr>
        <w:numPr>
          <w:ilvl w:val="0"/>
          <w:numId w:val="15"/>
        </w:numPr>
        <w:shd w:val="clear" w:color="auto" w:fill="FFFFFF"/>
        <w:spacing w:before="100" w:beforeAutospacing="1" w:after="100" w:afterAutospacing="1" w:line="240" w:lineRule="auto"/>
        <w:rPr>
          <w:rFonts w:eastAsiaTheme="minorEastAsia" w:cstheme="minorHAnsi"/>
        </w:rPr>
      </w:pPr>
      <w:r w:rsidRPr="00B611C2">
        <w:rPr>
          <w:rFonts w:eastAsiaTheme="minorEastAsia" w:cstheme="minorHAnsi"/>
        </w:rPr>
        <w:t>A commitment to delivering an excellent visitor-focused experience in both Sport and Cultural venues.</w:t>
      </w:r>
    </w:p>
    <w:p w14:paraId="4629BB82" w14:textId="69E544D3" w:rsidR="008F7B55" w:rsidRPr="00B611C2" w:rsidRDefault="008F7B55" w:rsidP="008F7B55">
      <w:pPr>
        <w:numPr>
          <w:ilvl w:val="0"/>
          <w:numId w:val="15"/>
        </w:numPr>
        <w:shd w:val="clear" w:color="auto" w:fill="FFFFFF"/>
        <w:spacing w:before="100" w:beforeAutospacing="1" w:after="100" w:afterAutospacing="1" w:line="240" w:lineRule="auto"/>
        <w:rPr>
          <w:rFonts w:eastAsiaTheme="minorEastAsia" w:cstheme="minorHAnsi"/>
        </w:rPr>
      </w:pPr>
      <w:r w:rsidRPr="00B611C2">
        <w:rPr>
          <w:rFonts w:eastAsiaTheme="minorEastAsia" w:cstheme="minorHAnsi"/>
        </w:rPr>
        <w:t xml:space="preserve">To be responsible for the </w:t>
      </w:r>
      <w:proofErr w:type="gramStart"/>
      <w:r w:rsidRPr="00B611C2">
        <w:rPr>
          <w:rFonts w:eastAsiaTheme="minorEastAsia" w:cstheme="minorHAnsi"/>
        </w:rPr>
        <w:t>day to day</w:t>
      </w:r>
      <w:proofErr w:type="gramEnd"/>
      <w:r w:rsidRPr="00B611C2">
        <w:rPr>
          <w:rFonts w:eastAsiaTheme="minorEastAsia" w:cstheme="minorHAnsi"/>
        </w:rPr>
        <w:t xml:space="preserve"> Operational Management of the Wave Coventry</w:t>
      </w:r>
      <w:r w:rsidR="00E77F8F" w:rsidRPr="00B611C2">
        <w:rPr>
          <w:rFonts w:eastAsiaTheme="minorEastAsia" w:cstheme="minorHAnsi"/>
        </w:rPr>
        <w:t>.</w:t>
      </w:r>
    </w:p>
    <w:p w14:paraId="01B5FF28" w14:textId="797A74F1" w:rsidR="00F23732" w:rsidRPr="00B611C2" w:rsidRDefault="008F7B55" w:rsidP="003337AE">
      <w:pPr>
        <w:numPr>
          <w:ilvl w:val="0"/>
          <w:numId w:val="15"/>
        </w:numPr>
        <w:shd w:val="clear" w:color="auto" w:fill="FFFFFF"/>
        <w:spacing w:before="100" w:beforeAutospacing="1" w:after="100" w:afterAutospacing="1" w:line="240" w:lineRule="auto"/>
        <w:rPr>
          <w:rFonts w:eastAsiaTheme="minorEastAsia" w:cstheme="minorHAnsi"/>
        </w:rPr>
      </w:pPr>
      <w:r w:rsidRPr="00B611C2">
        <w:rPr>
          <w:rFonts w:eastAsiaTheme="minorEastAsia" w:cstheme="minorHAnsi"/>
        </w:rPr>
        <w:t xml:space="preserve">To oversee the operational management of the CV Life Cultural Venues, Coventry Transport Museum and the Herbert Art Gallery and Museum. </w:t>
      </w:r>
    </w:p>
    <w:p w14:paraId="31B6C6E4" w14:textId="18ADC498" w:rsidR="008F7B55" w:rsidRPr="00B611C2" w:rsidRDefault="006E1733" w:rsidP="006E1733">
      <w:pPr>
        <w:numPr>
          <w:ilvl w:val="0"/>
          <w:numId w:val="15"/>
        </w:numPr>
        <w:shd w:val="clear" w:color="auto" w:fill="FFFFFF"/>
        <w:spacing w:before="100" w:beforeAutospacing="1" w:after="100" w:afterAutospacing="1" w:line="240" w:lineRule="auto"/>
        <w:rPr>
          <w:rFonts w:eastAsiaTheme="minorEastAsia" w:cstheme="minorHAnsi"/>
        </w:rPr>
      </w:pPr>
      <w:r w:rsidRPr="00B611C2">
        <w:rPr>
          <w:rFonts w:eastAsiaTheme="minorEastAsia" w:cstheme="minorHAnsi"/>
        </w:rPr>
        <w:t xml:space="preserve">To effectively manage and </w:t>
      </w:r>
      <w:proofErr w:type="gramStart"/>
      <w:r w:rsidRPr="00B611C2">
        <w:rPr>
          <w:rFonts w:eastAsiaTheme="minorEastAsia" w:cstheme="minorHAnsi"/>
        </w:rPr>
        <w:t>Lead</w:t>
      </w:r>
      <w:proofErr w:type="gramEnd"/>
      <w:r w:rsidRPr="00B611C2">
        <w:rPr>
          <w:rFonts w:eastAsiaTheme="minorEastAsia" w:cstheme="minorHAnsi"/>
        </w:rPr>
        <w:t xml:space="preserve"> </w:t>
      </w:r>
      <w:r w:rsidR="00D21DF4" w:rsidRPr="00B611C2">
        <w:rPr>
          <w:rFonts w:eastAsiaTheme="minorEastAsia" w:cstheme="minorHAnsi"/>
        </w:rPr>
        <w:t>the operational team, including regular 1-1</w:t>
      </w:r>
      <w:r w:rsidR="00E77F8F" w:rsidRPr="00B611C2">
        <w:rPr>
          <w:rFonts w:eastAsiaTheme="minorEastAsia" w:cstheme="minorHAnsi"/>
        </w:rPr>
        <w:t xml:space="preserve"> meeting</w:t>
      </w:r>
      <w:r w:rsidR="00D21DF4" w:rsidRPr="00B611C2">
        <w:rPr>
          <w:rFonts w:eastAsiaTheme="minorEastAsia" w:cstheme="minorHAnsi"/>
        </w:rPr>
        <w:t xml:space="preserve">s, professional conversations and team communications. </w:t>
      </w:r>
    </w:p>
    <w:p w14:paraId="1E36A7D7" w14:textId="13BBA5A8" w:rsidR="008F7B55" w:rsidRPr="00B611C2" w:rsidRDefault="008F7B55" w:rsidP="00360D6F">
      <w:pPr>
        <w:pStyle w:val="ListParagraph"/>
        <w:numPr>
          <w:ilvl w:val="0"/>
          <w:numId w:val="15"/>
        </w:numPr>
        <w:jc w:val="both"/>
        <w:rPr>
          <w:rFonts w:cstheme="minorHAnsi"/>
          <w:sz w:val="22"/>
          <w:szCs w:val="22"/>
        </w:rPr>
      </w:pPr>
      <w:r w:rsidRPr="00B611C2">
        <w:rPr>
          <w:rFonts w:cstheme="minorHAnsi"/>
          <w:sz w:val="22"/>
          <w:szCs w:val="22"/>
        </w:rPr>
        <w:t>To work with the</w:t>
      </w:r>
      <w:r w:rsidR="00FC4CB9" w:rsidRPr="00B611C2">
        <w:rPr>
          <w:rFonts w:cstheme="minorHAnsi"/>
          <w:sz w:val="22"/>
          <w:szCs w:val="22"/>
        </w:rPr>
        <w:t xml:space="preserve"> </w:t>
      </w:r>
      <w:r w:rsidRPr="00B611C2">
        <w:rPr>
          <w:rFonts w:cstheme="minorHAnsi"/>
          <w:sz w:val="22"/>
          <w:szCs w:val="22"/>
        </w:rPr>
        <w:t>Commercial</w:t>
      </w:r>
      <w:r w:rsidR="00FC4CB9" w:rsidRPr="00B611C2">
        <w:rPr>
          <w:rFonts w:cstheme="minorHAnsi"/>
          <w:sz w:val="22"/>
          <w:szCs w:val="22"/>
        </w:rPr>
        <w:t xml:space="preserve"> Manager</w:t>
      </w:r>
      <w:r w:rsidRPr="00B611C2">
        <w:rPr>
          <w:rFonts w:cstheme="minorHAnsi"/>
          <w:sz w:val="22"/>
          <w:szCs w:val="22"/>
        </w:rPr>
        <w:t xml:space="preserve"> on the development and implementation of the commercial strategy, assisting in achieving income targets.</w:t>
      </w:r>
    </w:p>
    <w:p w14:paraId="351DE131" w14:textId="1E677637" w:rsidR="008F7B55" w:rsidRPr="00B611C2" w:rsidRDefault="008F7B55" w:rsidP="00360D6F">
      <w:pPr>
        <w:pStyle w:val="ListParagraph"/>
        <w:numPr>
          <w:ilvl w:val="0"/>
          <w:numId w:val="15"/>
        </w:numPr>
        <w:jc w:val="both"/>
        <w:rPr>
          <w:rFonts w:cstheme="minorHAnsi"/>
          <w:sz w:val="22"/>
          <w:szCs w:val="22"/>
        </w:rPr>
      </w:pPr>
      <w:r w:rsidRPr="00B611C2">
        <w:rPr>
          <w:rFonts w:cstheme="minorHAnsi"/>
          <w:sz w:val="22"/>
          <w:szCs w:val="22"/>
        </w:rPr>
        <w:t>To work with the Commercial</w:t>
      </w:r>
      <w:r w:rsidR="00FC4CB9" w:rsidRPr="00B611C2">
        <w:rPr>
          <w:rFonts w:cstheme="minorHAnsi"/>
          <w:sz w:val="22"/>
          <w:szCs w:val="22"/>
        </w:rPr>
        <w:t xml:space="preserve"> Manager</w:t>
      </w:r>
      <w:r w:rsidRPr="00B611C2">
        <w:rPr>
          <w:rFonts w:cstheme="minorHAnsi"/>
          <w:sz w:val="22"/>
          <w:szCs w:val="22"/>
        </w:rPr>
        <w:t xml:space="preserve"> on the development and implementation of </w:t>
      </w:r>
      <w:r w:rsidR="00354739" w:rsidRPr="00B611C2">
        <w:rPr>
          <w:rFonts w:cstheme="minorHAnsi"/>
          <w:sz w:val="22"/>
          <w:szCs w:val="22"/>
        </w:rPr>
        <w:t xml:space="preserve">a </w:t>
      </w:r>
      <w:r w:rsidRPr="00B611C2">
        <w:rPr>
          <w:rFonts w:cstheme="minorHAnsi"/>
          <w:sz w:val="22"/>
          <w:szCs w:val="22"/>
        </w:rPr>
        <w:t>consolidated city centre destination ticket offer for all CV Life venues</w:t>
      </w:r>
    </w:p>
    <w:p w14:paraId="5C99EDB7" w14:textId="4C273610" w:rsidR="006E1733" w:rsidRPr="00B611C2" w:rsidRDefault="006E1733" w:rsidP="00D24366">
      <w:pPr>
        <w:numPr>
          <w:ilvl w:val="0"/>
          <w:numId w:val="15"/>
        </w:numPr>
        <w:shd w:val="clear" w:color="auto" w:fill="FFFFFF"/>
        <w:spacing w:before="100" w:beforeAutospacing="1" w:after="100" w:afterAutospacing="1" w:line="240" w:lineRule="auto"/>
        <w:rPr>
          <w:rFonts w:cstheme="minorHAnsi"/>
          <w:sz w:val="20"/>
          <w:szCs w:val="20"/>
        </w:rPr>
      </w:pPr>
      <w:r w:rsidRPr="00B611C2">
        <w:rPr>
          <w:rFonts w:eastAsiaTheme="minorEastAsia" w:cstheme="minorHAnsi"/>
        </w:rPr>
        <w:lastRenderedPageBreak/>
        <w:t xml:space="preserve">To work with colleagues in </w:t>
      </w:r>
      <w:r w:rsidR="00354739" w:rsidRPr="00B611C2">
        <w:rPr>
          <w:rFonts w:eastAsiaTheme="minorEastAsia" w:cstheme="minorHAnsi"/>
        </w:rPr>
        <w:t>M</w:t>
      </w:r>
      <w:r w:rsidRPr="00B611C2">
        <w:rPr>
          <w:rFonts w:eastAsiaTheme="minorEastAsia" w:cstheme="minorHAnsi"/>
        </w:rPr>
        <w:t xml:space="preserve">arketing, </w:t>
      </w:r>
      <w:r w:rsidR="00354739" w:rsidRPr="00B611C2">
        <w:rPr>
          <w:rFonts w:eastAsiaTheme="minorEastAsia" w:cstheme="minorHAnsi"/>
        </w:rPr>
        <w:t>L</w:t>
      </w:r>
      <w:r w:rsidRPr="00B611C2">
        <w:rPr>
          <w:rFonts w:eastAsiaTheme="minorEastAsia" w:cstheme="minorHAnsi"/>
        </w:rPr>
        <w:t xml:space="preserve">earning &amp; </w:t>
      </w:r>
      <w:r w:rsidR="00354739" w:rsidRPr="00B611C2">
        <w:rPr>
          <w:rFonts w:eastAsiaTheme="minorEastAsia" w:cstheme="minorHAnsi"/>
        </w:rPr>
        <w:t>E</w:t>
      </w:r>
      <w:r w:rsidRPr="00B611C2">
        <w:rPr>
          <w:rFonts w:eastAsiaTheme="minorEastAsia" w:cstheme="minorHAnsi"/>
        </w:rPr>
        <w:t xml:space="preserve">ngagement, </w:t>
      </w:r>
      <w:r w:rsidR="00354739" w:rsidRPr="00B611C2">
        <w:rPr>
          <w:rFonts w:eastAsiaTheme="minorEastAsia" w:cstheme="minorHAnsi"/>
        </w:rPr>
        <w:t>C</w:t>
      </w:r>
      <w:r w:rsidRPr="00B611C2">
        <w:rPr>
          <w:rFonts w:eastAsiaTheme="minorEastAsia" w:cstheme="minorHAnsi"/>
        </w:rPr>
        <w:t>ollections</w:t>
      </w:r>
      <w:r w:rsidR="00354739" w:rsidRPr="00B611C2">
        <w:rPr>
          <w:rFonts w:eastAsiaTheme="minorEastAsia" w:cstheme="minorHAnsi"/>
        </w:rPr>
        <w:t xml:space="preserve"> and</w:t>
      </w:r>
      <w:r w:rsidRPr="00B611C2">
        <w:rPr>
          <w:rFonts w:eastAsiaTheme="minorEastAsia" w:cstheme="minorHAnsi"/>
        </w:rPr>
        <w:t xml:space="preserve"> </w:t>
      </w:r>
      <w:r w:rsidR="00354739" w:rsidRPr="00B611C2">
        <w:rPr>
          <w:rFonts w:eastAsiaTheme="minorEastAsia" w:cstheme="minorHAnsi"/>
        </w:rPr>
        <w:t>C</w:t>
      </w:r>
      <w:r w:rsidRPr="00B611C2">
        <w:rPr>
          <w:rFonts w:eastAsiaTheme="minorEastAsia" w:cstheme="minorHAnsi"/>
        </w:rPr>
        <w:t>uratorial</w:t>
      </w:r>
      <w:r w:rsidR="00354739" w:rsidRPr="00B611C2">
        <w:rPr>
          <w:rFonts w:eastAsiaTheme="minorEastAsia" w:cstheme="minorHAnsi"/>
        </w:rPr>
        <w:t>,</w:t>
      </w:r>
      <w:r w:rsidRPr="00B611C2">
        <w:rPr>
          <w:rFonts w:eastAsiaTheme="minorEastAsia" w:cstheme="minorHAnsi"/>
        </w:rPr>
        <w:t xml:space="preserve"> and </w:t>
      </w:r>
      <w:r w:rsidR="00354739" w:rsidRPr="00B611C2">
        <w:rPr>
          <w:rFonts w:eastAsiaTheme="minorEastAsia" w:cstheme="minorHAnsi"/>
        </w:rPr>
        <w:t>E</w:t>
      </w:r>
      <w:r w:rsidRPr="00B611C2">
        <w:rPr>
          <w:rFonts w:eastAsiaTheme="minorEastAsia" w:cstheme="minorHAnsi"/>
        </w:rPr>
        <w:t xml:space="preserve">vents to oversee activity planning, agreeing and communicating operational </w:t>
      </w:r>
      <w:proofErr w:type="gramStart"/>
      <w:r w:rsidRPr="00B611C2">
        <w:rPr>
          <w:rFonts w:eastAsiaTheme="minorEastAsia" w:cstheme="minorHAnsi"/>
        </w:rPr>
        <w:t>details ,</w:t>
      </w:r>
      <w:proofErr w:type="gramEnd"/>
      <w:r w:rsidRPr="00B611C2">
        <w:rPr>
          <w:rFonts w:eastAsiaTheme="minorEastAsia" w:cstheme="minorHAnsi"/>
        </w:rPr>
        <w:t xml:space="preserve"> identifying staffing needs and site implications as well as promoting the programme. </w:t>
      </w:r>
    </w:p>
    <w:p w14:paraId="00B4C79F" w14:textId="73729FFD" w:rsidR="008F7B55" w:rsidRPr="00B611C2" w:rsidRDefault="008F7B55" w:rsidP="00360D6F">
      <w:pPr>
        <w:pStyle w:val="ListParagraph"/>
        <w:numPr>
          <w:ilvl w:val="0"/>
          <w:numId w:val="15"/>
        </w:numPr>
        <w:jc w:val="both"/>
        <w:rPr>
          <w:rFonts w:cstheme="minorHAnsi"/>
          <w:sz w:val="22"/>
          <w:szCs w:val="22"/>
        </w:rPr>
      </w:pPr>
      <w:r w:rsidRPr="00B611C2">
        <w:rPr>
          <w:rFonts w:cstheme="minorHAnsi"/>
          <w:sz w:val="22"/>
          <w:szCs w:val="22"/>
        </w:rPr>
        <w:t>To have an oversight of the Volunteer Strategy and</w:t>
      </w:r>
      <w:r w:rsidR="007B1EE6" w:rsidRPr="00B611C2">
        <w:rPr>
          <w:rFonts w:cstheme="minorHAnsi"/>
          <w:sz w:val="22"/>
          <w:szCs w:val="22"/>
        </w:rPr>
        <w:t xml:space="preserve"> monitoring and managing volunteer KPIs supported by the Venue Managers</w:t>
      </w:r>
      <w:r w:rsidRPr="00B611C2">
        <w:rPr>
          <w:rFonts w:cstheme="minorHAnsi"/>
          <w:sz w:val="22"/>
          <w:szCs w:val="22"/>
        </w:rPr>
        <w:t>.</w:t>
      </w:r>
      <w:r w:rsidR="00F23732" w:rsidRPr="00B611C2">
        <w:rPr>
          <w:rFonts w:cstheme="minorHAnsi"/>
          <w:sz w:val="22"/>
          <w:szCs w:val="22"/>
        </w:rPr>
        <w:t xml:space="preserve"> To expand and develop the volunteer offer, including how it can enhance visitor experience and events.</w:t>
      </w:r>
      <w:r w:rsidRPr="00B611C2">
        <w:rPr>
          <w:rFonts w:cstheme="minorHAnsi"/>
          <w:sz w:val="22"/>
          <w:szCs w:val="22"/>
        </w:rPr>
        <w:t xml:space="preserve"> </w:t>
      </w:r>
    </w:p>
    <w:p w14:paraId="5733E113" w14:textId="546A1B48" w:rsidR="00102825" w:rsidRPr="00B611C2" w:rsidRDefault="008F7B55" w:rsidP="00360D6F">
      <w:pPr>
        <w:pStyle w:val="ListParagraph"/>
        <w:numPr>
          <w:ilvl w:val="0"/>
          <w:numId w:val="15"/>
        </w:numPr>
        <w:jc w:val="both"/>
        <w:rPr>
          <w:rFonts w:cstheme="minorHAnsi"/>
          <w:sz w:val="22"/>
          <w:szCs w:val="22"/>
        </w:rPr>
      </w:pPr>
      <w:r w:rsidRPr="00B611C2">
        <w:rPr>
          <w:rFonts w:cstheme="minorHAnsi"/>
          <w:sz w:val="22"/>
          <w:szCs w:val="22"/>
        </w:rPr>
        <w:t xml:space="preserve">To develop systems to capture detailed </w:t>
      </w:r>
      <w:r w:rsidR="00682EBE" w:rsidRPr="00B611C2">
        <w:rPr>
          <w:rFonts w:cstheme="minorHAnsi"/>
          <w:sz w:val="22"/>
          <w:szCs w:val="22"/>
        </w:rPr>
        <w:t xml:space="preserve">KPI’s and </w:t>
      </w:r>
      <w:r w:rsidRPr="00B611C2">
        <w:rPr>
          <w:rFonts w:cstheme="minorHAnsi"/>
          <w:sz w:val="22"/>
          <w:szCs w:val="22"/>
        </w:rPr>
        <w:t xml:space="preserve">customer feedback and regularly provide reports to the Senior Leadership Team on </w:t>
      </w:r>
      <w:r w:rsidR="00682EBE" w:rsidRPr="00B611C2">
        <w:rPr>
          <w:rFonts w:cstheme="minorHAnsi"/>
          <w:sz w:val="22"/>
          <w:szCs w:val="22"/>
        </w:rPr>
        <w:t xml:space="preserve">key </w:t>
      </w:r>
      <w:r w:rsidRPr="00B611C2">
        <w:rPr>
          <w:rFonts w:cstheme="minorHAnsi"/>
          <w:sz w:val="22"/>
          <w:szCs w:val="22"/>
        </w:rPr>
        <w:t xml:space="preserve">emerging trends. </w:t>
      </w:r>
    </w:p>
    <w:p w14:paraId="41500973" w14:textId="479EE687" w:rsidR="002D3B05" w:rsidRPr="00B611C2" w:rsidRDefault="002D3B05" w:rsidP="00360D6F">
      <w:pPr>
        <w:pStyle w:val="ListParagraph"/>
        <w:numPr>
          <w:ilvl w:val="0"/>
          <w:numId w:val="15"/>
        </w:numPr>
        <w:jc w:val="both"/>
        <w:rPr>
          <w:rFonts w:cstheme="minorHAnsi"/>
          <w:sz w:val="22"/>
          <w:szCs w:val="22"/>
        </w:rPr>
      </w:pPr>
      <w:r w:rsidRPr="00B611C2">
        <w:rPr>
          <w:rFonts w:cstheme="minorHAnsi"/>
          <w:sz w:val="22"/>
          <w:szCs w:val="22"/>
        </w:rPr>
        <w:t>To contribute to the annual development of the CV Life</w:t>
      </w:r>
      <w:r w:rsidR="008F7B55" w:rsidRPr="00B611C2">
        <w:rPr>
          <w:rFonts w:cstheme="minorHAnsi"/>
          <w:sz w:val="22"/>
          <w:szCs w:val="22"/>
        </w:rPr>
        <w:t>,</w:t>
      </w:r>
      <w:r w:rsidR="00B66E21" w:rsidRPr="00B611C2">
        <w:rPr>
          <w:rFonts w:cstheme="minorHAnsi"/>
          <w:sz w:val="22"/>
          <w:szCs w:val="22"/>
        </w:rPr>
        <w:t xml:space="preserve"> </w:t>
      </w:r>
      <w:r w:rsidRPr="00B611C2">
        <w:rPr>
          <w:rFonts w:cstheme="minorHAnsi"/>
          <w:sz w:val="22"/>
          <w:szCs w:val="22"/>
        </w:rPr>
        <w:t xml:space="preserve">Coventry Sports Foundation </w:t>
      </w:r>
      <w:r w:rsidR="008F7B55" w:rsidRPr="00B611C2">
        <w:rPr>
          <w:rFonts w:cstheme="minorHAnsi"/>
          <w:sz w:val="22"/>
          <w:szCs w:val="22"/>
        </w:rPr>
        <w:t xml:space="preserve">and Culture Coventry </w:t>
      </w:r>
      <w:r w:rsidR="00B66E21" w:rsidRPr="00B611C2">
        <w:rPr>
          <w:rFonts w:cstheme="minorHAnsi"/>
          <w:sz w:val="22"/>
          <w:szCs w:val="22"/>
        </w:rPr>
        <w:t>business plans</w:t>
      </w:r>
      <w:r w:rsidR="00A23F98" w:rsidRPr="00B611C2">
        <w:rPr>
          <w:rFonts w:cstheme="minorHAnsi"/>
          <w:sz w:val="22"/>
          <w:szCs w:val="22"/>
        </w:rPr>
        <w:t>.</w:t>
      </w:r>
    </w:p>
    <w:p w14:paraId="7C4E80F9" w14:textId="4CE1A670" w:rsidR="00102825" w:rsidRPr="00B611C2" w:rsidRDefault="00102825" w:rsidP="00360D6F">
      <w:pPr>
        <w:pStyle w:val="ListParagraph"/>
        <w:numPr>
          <w:ilvl w:val="0"/>
          <w:numId w:val="15"/>
        </w:numPr>
        <w:jc w:val="both"/>
        <w:rPr>
          <w:rFonts w:cstheme="minorHAnsi"/>
          <w:sz w:val="22"/>
          <w:szCs w:val="22"/>
        </w:rPr>
      </w:pPr>
      <w:r w:rsidRPr="00B611C2">
        <w:rPr>
          <w:rFonts w:cstheme="minorHAnsi"/>
          <w:sz w:val="22"/>
          <w:szCs w:val="22"/>
        </w:rPr>
        <w:t xml:space="preserve">To </w:t>
      </w:r>
      <w:r w:rsidR="002705A0" w:rsidRPr="00B611C2">
        <w:rPr>
          <w:rFonts w:cstheme="minorHAnsi"/>
          <w:sz w:val="22"/>
          <w:szCs w:val="22"/>
        </w:rPr>
        <w:t xml:space="preserve">use insight and </w:t>
      </w:r>
      <w:r w:rsidR="008F7B55" w:rsidRPr="00B611C2">
        <w:rPr>
          <w:rFonts w:cstheme="minorHAnsi"/>
          <w:sz w:val="22"/>
          <w:szCs w:val="22"/>
        </w:rPr>
        <w:t>customer feedback</w:t>
      </w:r>
      <w:r w:rsidR="00B66E21" w:rsidRPr="00B611C2">
        <w:rPr>
          <w:rFonts w:cstheme="minorHAnsi"/>
          <w:sz w:val="22"/>
          <w:szCs w:val="22"/>
        </w:rPr>
        <w:t xml:space="preserve"> and to</w:t>
      </w:r>
      <w:r w:rsidR="002705A0" w:rsidRPr="00B611C2">
        <w:rPr>
          <w:rFonts w:cstheme="minorHAnsi"/>
          <w:sz w:val="22"/>
          <w:szCs w:val="22"/>
        </w:rPr>
        <w:t xml:space="preserve"> develop </w:t>
      </w:r>
      <w:proofErr w:type="gramStart"/>
      <w:r w:rsidR="008F7B55" w:rsidRPr="00B611C2">
        <w:rPr>
          <w:rFonts w:cstheme="minorHAnsi"/>
          <w:sz w:val="22"/>
          <w:szCs w:val="22"/>
        </w:rPr>
        <w:t>The</w:t>
      </w:r>
      <w:proofErr w:type="gramEnd"/>
      <w:r w:rsidR="008F7B55" w:rsidRPr="00B611C2">
        <w:rPr>
          <w:rFonts w:cstheme="minorHAnsi"/>
          <w:sz w:val="22"/>
          <w:szCs w:val="22"/>
        </w:rPr>
        <w:t xml:space="preserve"> destination venues </w:t>
      </w:r>
      <w:r w:rsidR="002705A0" w:rsidRPr="00B611C2">
        <w:rPr>
          <w:rFonts w:cstheme="minorHAnsi"/>
          <w:sz w:val="22"/>
          <w:szCs w:val="22"/>
        </w:rPr>
        <w:t xml:space="preserve">annual </w:t>
      </w:r>
      <w:r w:rsidR="008F7B55" w:rsidRPr="00B611C2">
        <w:rPr>
          <w:rFonts w:cstheme="minorHAnsi"/>
          <w:sz w:val="22"/>
          <w:szCs w:val="22"/>
        </w:rPr>
        <w:t xml:space="preserve">site </w:t>
      </w:r>
      <w:r w:rsidR="002705A0" w:rsidRPr="00B611C2">
        <w:rPr>
          <w:rFonts w:cstheme="minorHAnsi"/>
          <w:sz w:val="22"/>
          <w:szCs w:val="22"/>
        </w:rPr>
        <w:t>business plans with associated action plans</w:t>
      </w:r>
      <w:r w:rsidR="00A23F98" w:rsidRPr="00B611C2">
        <w:rPr>
          <w:rFonts w:cstheme="minorHAnsi"/>
          <w:sz w:val="22"/>
          <w:szCs w:val="22"/>
        </w:rPr>
        <w:t xml:space="preserve"> and suite of KPIs</w:t>
      </w:r>
      <w:r w:rsidR="00B66E21" w:rsidRPr="00B611C2">
        <w:rPr>
          <w:rFonts w:cstheme="minorHAnsi"/>
          <w:sz w:val="22"/>
          <w:szCs w:val="22"/>
        </w:rPr>
        <w:t xml:space="preserve"> that align to overarching CV Life vision and objectives</w:t>
      </w:r>
      <w:r w:rsidR="008F7B55" w:rsidRPr="00B611C2">
        <w:rPr>
          <w:rFonts w:cstheme="minorHAnsi"/>
          <w:sz w:val="22"/>
          <w:szCs w:val="22"/>
        </w:rPr>
        <w:t>.</w:t>
      </w:r>
    </w:p>
    <w:p w14:paraId="6D86B1F3" w14:textId="416639FE" w:rsidR="002D3B05" w:rsidRPr="00B611C2" w:rsidRDefault="002D3B05" w:rsidP="00360D6F">
      <w:pPr>
        <w:pStyle w:val="ListParagraph"/>
        <w:numPr>
          <w:ilvl w:val="0"/>
          <w:numId w:val="15"/>
        </w:numPr>
        <w:jc w:val="both"/>
        <w:rPr>
          <w:rFonts w:cstheme="minorHAnsi"/>
          <w:sz w:val="22"/>
          <w:szCs w:val="22"/>
        </w:rPr>
      </w:pPr>
      <w:r w:rsidRPr="00B611C2">
        <w:rPr>
          <w:rFonts w:cstheme="minorHAnsi"/>
          <w:sz w:val="22"/>
          <w:szCs w:val="22"/>
        </w:rPr>
        <w:t xml:space="preserve">To benchmark all aspects of the operations service area regionally and nationally and provide feedback on </w:t>
      </w:r>
      <w:r w:rsidR="00A23F98" w:rsidRPr="00B611C2">
        <w:rPr>
          <w:rFonts w:cstheme="minorHAnsi"/>
          <w:sz w:val="22"/>
          <w:szCs w:val="22"/>
        </w:rPr>
        <w:t>performance</w:t>
      </w:r>
      <w:r w:rsidRPr="00B611C2">
        <w:rPr>
          <w:rFonts w:cstheme="minorHAnsi"/>
          <w:sz w:val="22"/>
          <w:szCs w:val="22"/>
        </w:rPr>
        <w:t xml:space="preserve">. </w:t>
      </w:r>
    </w:p>
    <w:p w14:paraId="7FEEB1E7" w14:textId="3D322480" w:rsidR="00102825" w:rsidRPr="00B611C2" w:rsidRDefault="002D3B05" w:rsidP="00360D6F">
      <w:pPr>
        <w:pStyle w:val="ListParagraph"/>
        <w:numPr>
          <w:ilvl w:val="0"/>
          <w:numId w:val="15"/>
        </w:numPr>
        <w:jc w:val="both"/>
        <w:rPr>
          <w:rFonts w:cstheme="minorHAnsi"/>
          <w:sz w:val="22"/>
          <w:szCs w:val="22"/>
        </w:rPr>
      </w:pPr>
      <w:proofErr w:type="gramStart"/>
      <w:r w:rsidRPr="00B611C2">
        <w:rPr>
          <w:rFonts w:cstheme="minorHAnsi"/>
          <w:sz w:val="22"/>
          <w:szCs w:val="22"/>
        </w:rPr>
        <w:t xml:space="preserve">The </w:t>
      </w:r>
      <w:r w:rsidR="007B1EE6" w:rsidRPr="00B611C2">
        <w:rPr>
          <w:rFonts w:cstheme="minorHAnsi"/>
          <w:sz w:val="22"/>
          <w:szCs w:val="22"/>
        </w:rPr>
        <w:t xml:space="preserve"> maintenance</w:t>
      </w:r>
      <w:proofErr w:type="gramEnd"/>
      <w:r w:rsidR="007B1EE6" w:rsidRPr="00B611C2">
        <w:rPr>
          <w:rFonts w:cstheme="minorHAnsi"/>
          <w:sz w:val="22"/>
          <w:szCs w:val="22"/>
        </w:rPr>
        <w:t xml:space="preserve"> of industry standards </w:t>
      </w:r>
      <w:r w:rsidR="009F0370" w:rsidRPr="00B611C2">
        <w:rPr>
          <w:rFonts w:cstheme="minorHAnsi"/>
          <w:sz w:val="22"/>
          <w:szCs w:val="22"/>
        </w:rPr>
        <w:t>of all</w:t>
      </w:r>
      <w:r w:rsidR="003D19A8" w:rsidRPr="00B611C2">
        <w:rPr>
          <w:rFonts w:cstheme="minorHAnsi"/>
          <w:sz w:val="22"/>
          <w:szCs w:val="22"/>
        </w:rPr>
        <w:t xml:space="preserve"> </w:t>
      </w:r>
      <w:r w:rsidR="008F7B55" w:rsidRPr="00B611C2">
        <w:rPr>
          <w:rFonts w:cstheme="minorHAnsi"/>
          <w:sz w:val="22"/>
          <w:szCs w:val="22"/>
        </w:rPr>
        <w:t>Destination Venues</w:t>
      </w:r>
      <w:r w:rsidR="007B1EE6" w:rsidRPr="00B611C2">
        <w:rPr>
          <w:rFonts w:cstheme="minorHAnsi"/>
          <w:sz w:val="22"/>
          <w:szCs w:val="22"/>
        </w:rPr>
        <w:t xml:space="preserve"> referring to both sports and cultural sectors’</w:t>
      </w:r>
      <w:r w:rsidR="009F0370" w:rsidRPr="00B611C2">
        <w:rPr>
          <w:rFonts w:cstheme="minorHAnsi"/>
          <w:sz w:val="22"/>
          <w:szCs w:val="22"/>
        </w:rPr>
        <w:t xml:space="preserve"> </w:t>
      </w:r>
      <w:r w:rsidR="00682EBE" w:rsidRPr="00B611C2">
        <w:rPr>
          <w:rFonts w:cstheme="minorHAnsi"/>
          <w:sz w:val="22"/>
          <w:szCs w:val="22"/>
        </w:rPr>
        <w:t xml:space="preserve">operational </w:t>
      </w:r>
      <w:r w:rsidR="009F0370" w:rsidRPr="00B611C2">
        <w:rPr>
          <w:rFonts w:cstheme="minorHAnsi"/>
          <w:sz w:val="22"/>
          <w:szCs w:val="22"/>
        </w:rPr>
        <w:t>quality assurance framework</w:t>
      </w:r>
      <w:r w:rsidR="007B1EE6" w:rsidRPr="00B611C2">
        <w:rPr>
          <w:rFonts w:cstheme="minorHAnsi"/>
          <w:sz w:val="22"/>
          <w:szCs w:val="22"/>
        </w:rPr>
        <w:t>s</w:t>
      </w:r>
      <w:r w:rsidR="009F0370" w:rsidRPr="00B611C2">
        <w:rPr>
          <w:rFonts w:cstheme="minorHAnsi"/>
          <w:sz w:val="22"/>
          <w:szCs w:val="22"/>
        </w:rPr>
        <w:t>’</w:t>
      </w:r>
      <w:r w:rsidR="00682EBE" w:rsidRPr="00B611C2">
        <w:rPr>
          <w:rFonts w:cstheme="minorHAnsi"/>
          <w:sz w:val="22"/>
          <w:szCs w:val="22"/>
        </w:rPr>
        <w:t xml:space="preserve"> </w:t>
      </w:r>
      <w:r w:rsidR="009F0370" w:rsidRPr="00B611C2">
        <w:rPr>
          <w:rFonts w:cstheme="minorHAnsi"/>
          <w:sz w:val="22"/>
          <w:szCs w:val="22"/>
        </w:rPr>
        <w:t>demonstrating continued improvement</w:t>
      </w:r>
      <w:r w:rsidR="00354739" w:rsidRPr="00B611C2">
        <w:rPr>
          <w:rFonts w:cstheme="minorHAnsi"/>
          <w:sz w:val="22"/>
          <w:szCs w:val="22"/>
        </w:rPr>
        <w:t>.</w:t>
      </w:r>
    </w:p>
    <w:p w14:paraId="712DE01B" w14:textId="534ECE22" w:rsidR="00102825" w:rsidRPr="00B611C2" w:rsidRDefault="00102825" w:rsidP="00360D6F">
      <w:pPr>
        <w:pStyle w:val="ListParagraph"/>
        <w:numPr>
          <w:ilvl w:val="0"/>
          <w:numId w:val="15"/>
        </w:numPr>
        <w:jc w:val="both"/>
        <w:rPr>
          <w:rFonts w:cstheme="minorHAnsi"/>
          <w:sz w:val="22"/>
          <w:szCs w:val="22"/>
        </w:rPr>
      </w:pPr>
      <w:r w:rsidRPr="00B611C2">
        <w:rPr>
          <w:rFonts w:cstheme="minorHAnsi"/>
          <w:sz w:val="22"/>
          <w:szCs w:val="22"/>
        </w:rPr>
        <w:t>To</w:t>
      </w:r>
      <w:r w:rsidR="00A4335F" w:rsidRPr="00B611C2">
        <w:rPr>
          <w:rFonts w:cstheme="minorHAnsi"/>
          <w:sz w:val="22"/>
          <w:szCs w:val="22"/>
        </w:rPr>
        <w:t xml:space="preserve"> coordinate, challenge and prepare detailed assumptions </w:t>
      </w:r>
      <w:r w:rsidR="00D1394C" w:rsidRPr="00B611C2">
        <w:rPr>
          <w:rFonts w:cstheme="minorHAnsi"/>
          <w:sz w:val="22"/>
          <w:szCs w:val="22"/>
        </w:rPr>
        <w:t xml:space="preserve">(income and expenditure) </w:t>
      </w:r>
      <w:r w:rsidR="00A4335F" w:rsidRPr="00B611C2">
        <w:rPr>
          <w:rFonts w:cstheme="minorHAnsi"/>
          <w:sz w:val="22"/>
          <w:szCs w:val="22"/>
        </w:rPr>
        <w:t xml:space="preserve">for </w:t>
      </w:r>
      <w:r w:rsidR="0035137C" w:rsidRPr="00B611C2">
        <w:rPr>
          <w:rFonts w:cstheme="minorHAnsi"/>
          <w:sz w:val="22"/>
          <w:szCs w:val="22"/>
        </w:rPr>
        <w:t>the</w:t>
      </w:r>
      <w:r w:rsidR="008F7B55" w:rsidRPr="00B611C2">
        <w:rPr>
          <w:rFonts w:cstheme="minorHAnsi"/>
          <w:sz w:val="22"/>
          <w:szCs w:val="22"/>
        </w:rPr>
        <w:t xml:space="preserve"> Destination Venues</w:t>
      </w:r>
      <w:r w:rsidR="00A4335F" w:rsidRPr="00B611C2">
        <w:rPr>
          <w:rFonts w:cstheme="minorHAnsi"/>
          <w:sz w:val="22"/>
          <w:szCs w:val="22"/>
        </w:rPr>
        <w:t xml:space="preserve"> annual budget</w:t>
      </w:r>
      <w:r w:rsidR="00C25FCB" w:rsidRPr="00B611C2">
        <w:rPr>
          <w:rFonts w:cstheme="minorHAnsi"/>
          <w:sz w:val="22"/>
          <w:szCs w:val="22"/>
        </w:rPr>
        <w:t>s</w:t>
      </w:r>
      <w:r w:rsidR="00A4335F" w:rsidRPr="00B611C2">
        <w:rPr>
          <w:rFonts w:cstheme="minorHAnsi"/>
          <w:sz w:val="22"/>
          <w:szCs w:val="22"/>
        </w:rPr>
        <w:t xml:space="preserve"> for Coventry Sports Foundation</w:t>
      </w:r>
      <w:r w:rsidR="007B1EE6" w:rsidRPr="00B611C2">
        <w:rPr>
          <w:rFonts w:cstheme="minorHAnsi"/>
          <w:sz w:val="22"/>
          <w:szCs w:val="22"/>
        </w:rPr>
        <w:t xml:space="preserve"> and Culture Coventry Trust</w:t>
      </w:r>
      <w:r w:rsidR="00A4335F" w:rsidRPr="00B611C2">
        <w:rPr>
          <w:rFonts w:cstheme="minorHAnsi"/>
          <w:sz w:val="22"/>
          <w:szCs w:val="22"/>
        </w:rPr>
        <w:t xml:space="preserve"> </w:t>
      </w:r>
      <w:r w:rsidR="00D1394C" w:rsidRPr="00B611C2">
        <w:rPr>
          <w:rFonts w:cstheme="minorHAnsi"/>
          <w:sz w:val="22"/>
          <w:szCs w:val="22"/>
        </w:rPr>
        <w:t xml:space="preserve">for sign off by the </w:t>
      </w:r>
      <w:r w:rsidR="003D19A8" w:rsidRPr="00B611C2">
        <w:rPr>
          <w:rFonts w:cstheme="minorHAnsi"/>
          <w:sz w:val="22"/>
          <w:szCs w:val="22"/>
        </w:rPr>
        <w:t>Chief Operating Officer</w:t>
      </w:r>
      <w:r w:rsidR="00D1394C" w:rsidRPr="00B611C2">
        <w:rPr>
          <w:rFonts w:cstheme="minorHAnsi"/>
          <w:sz w:val="22"/>
          <w:szCs w:val="22"/>
        </w:rPr>
        <w:t>.</w:t>
      </w:r>
    </w:p>
    <w:p w14:paraId="07FB6F03" w14:textId="47AF1D9D" w:rsidR="00102825" w:rsidRPr="00B611C2" w:rsidRDefault="00A4335F" w:rsidP="008F7B55">
      <w:pPr>
        <w:pStyle w:val="ListParagraph"/>
        <w:numPr>
          <w:ilvl w:val="0"/>
          <w:numId w:val="15"/>
        </w:numPr>
        <w:jc w:val="both"/>
        <w:rPr>
          <w:rFonts w:cstheme="minorHAnsi"/>
          <w:sz w:val="22"/>
          <w:szCs w:val="22"/>
        </w:rPr>
      </w:pPr>
      <w:r w:rsidRPr="00B611C2">
        <w:rPr>
          <w:rFonts w:cstheme="minorHAnsi"/>
          <w:sz w:val="22"/>
          <w:szCs w:val="22"/>
        </w:rPr>
        <w:t>T</w:t>
      </w:r>
      <w:r w:rsidR="005B40FD" w:rsidRPr="00B611C2">
        <w:rPr>
          <w:rFonts w:cstheme="minorHAnsi"/>
          <w:sz w:val="22"/>
          <w:szCs w:val="22"/>
        </w:rPr>
        <w:t>he</w:t>
      </w:r>
      <w:r w:rsidR="00C25FCB" w:rsidRPr="00B611C2">
        <w:rPr>
          <w:rFonts w:cstheme="minorHAnsi"/>
          <w:sz w:val="22"/>
          <w:szCs w:val="22"/>
        </w:rPr>
        <w:t xml:space="preserve"> i</w:t>
      </w:r>
      <w:r w:rsidRPr="00B611C2">
        <w:rPr>
          <w:rFonts w:cstheme="minorHAnsi"/>
          <w:sz w:val="22"/>
          <w:szCs w:val="22"/>
        </w:rPr>
        <w:t xml:space="preserve">mplementation and </w:t>
      </w:r>
      <w:r w:rsidR="00D975D8" w:rsidRPr="00B611C2">
        <w:rPr>
          <w:rFonts w:cstheme="minorHAnsi"/>
          <w:sz w:val="22"/>
          <w:szCs w:val="22"/>
        </w:rPr>
        <w:t>continuous</w:t>
      </w:r>
      <w:r w:rsidRPr="00B611C2">
        <w:rPr>
          <w:rFonts w:cstheme="minorHAnsi"/>
          <w:sz w:val="22"/>
          <w:szCs w:val="22"/>
        </w:rPr>
        <w:t xml:space="preserve"> </w:t>
      </w:r>
      <w:r w:rsidR="00D975D8" w:rsidRPr="00B611C2">
        <w:rPr>
          <w:rFonts w:cstheme="minorHAnsi"/>
          <w:sz w:val="22"/>
          <w:szCs w:val="22"/>
        </w:rPr>
        <w:t xml:space="preserve">monitoring </w:t>
      </w:r>
      <w:r w:rsidRPr="00B611C2">
        <w:rPr>
          <w:rFonts w:cstheme="minorHAnsi"/>
          <w:sz w:val="22"/>
          <w:szCs w:val="22"/>
        </w:rPr>
        <w:t>of all aspects of financial controls</w:t>
      </w:r>
      <w:r w:rsidR="008F7B55" w:rsidRPr="00B611C2">
        <w:rPr>
          <w:rFonts w:cstheme="minorHAnsi"/>
          <w:sz w:val="22"/>
          <w:szCs w:val="22"/>
        </w:rPr>
        <w:t xml:space="preserve"> for the Destination Venues</w:t>
      </w:r>
      <w:r w:rsidR="00354739" w:rsidRPr="00B611C2">
        <w:rPr>
          <w:rFonts w:cstheme="minorHAnsi"/>
          <w:sz w:val="22"/>
          <w:szCs w:val="22"/>
        </w:rPr>
        <w:t>.</w:t>
      </w:r>
    </w:p>
    <w:p w14:paraId="27B0537A" w14:textId="328314BF" w:rsidR="00A23F98" w:rsidRPr="00B611C2" w:rsidRDefault="00A23F98" w:rsidP="008F7B55">
      <w:pPr>
        <w:pStyle w:val="ListParagraph"/>
        <w:numPr>
          <w:ilvl w:val="0"/>
          <w:numId w:val="15"/>
        </w:numPr>
        <w:jc w:val="both"/>
        <w:rPr>
          <w:rFonts w:cstheme="minorHAnsi"/>
          <w:sz w:val="22"/>
          <w:szCs w:val="22"/>
        </w:rPr>
      </w:pPr>
      <w:r w:rsidRPr="00B611C2">
        <w:rPr>
          <w:rFonts w:cstheme="minorHAnsi"/>
          <w:sz w:val="22"/>
          <w:szCs w:val="22"/>
        </w:rPr>
        <w:t>To identify gaps in the programming of Venues and use innovation to effectively engage with Coventry residents</w:t>
      </w:r>
      <w:r w:rsidR="00354739" w:rsidRPr="00B611C2">
        <w:rPr>
          <w:rFonts w:cstheme="minorHAnsi"/>
          <w:sz w:val="22"/>
          <w:szCs w:val="22"/>
        </w:rPr>
        <w:t>.</w:t>
      </w:r>
    </w:p>
    <w:p w14:paraId="53DE7BAA" w14:textId="2F28F8E2" w:rsidR="00102825" w:rsidRPr="00B611C2" w:rsidRDefault="00102825" w:rsidP="0035137C">
      <w:pPr>
        <w:pStyle w:val="ListParagraph"/>
        <w:numPr>
          <w:ilvl w:val="0"/>
          <w:numId w:val="15"/>
        </w:numPr>
        <w:jc w:val="both"/>
        <w:rPr>
          <w:rFonts w:cstheme="minorHAnsi"/>
          <w:sz w:val="22"/>
          <w:szCs w:val="22"/>
        </w:rPr>
      </w:pPr>
      <w:r w:rsidRPr="00B611C2">
        <w:rPr>
          <w:rFonts w:cstheme="minorHAnsi"/>
          <w:sz w:val="22"/>
          <w:szCs w:val="22"/>
        </w:rPr>
        <w:t xml:space="preserve">To </w:t>
      </w:r>
      <w:r w:rsidR="0035137C" w:rsidRPr="00B611C2">
        <w:rPr>
          <w:rFonts w:cstheme="minorHAnsi"/>
          <w:sz w:val="22"/>
          <w:szCs w:val="22"/>
        </w:rPr>
        <w:t xml:space="preserve">have </w:t>
      </w:r>
      <w:r w:rsidR="008F7B55" w:rsidRPr="00B611C2">
        <w:rPr>
          <w:rFonts w:cstheme="minorHAnsi"/>
          <w:sz w:val="22"/>
          <w:szCs w:val="22"/>
        </w:rPr>
        <w:t>shared responsibility</w:t>
      </w:r>
      <w:r w:rsidR="0035137C" w:rsidRPr="00B611C2">
        <w:rPr>
          <w:rFonts w:cstheme="minorHAnsi"/>
          <w:sz w:val="22"/>
          <w:szCs w:val="22"/>
        </w:rPr>
        <w:t xml:space="preserve"> with the Head of </w:t>
      </w:r>
      <w:r w:rsidR="00990E36" w:rsidRPr="00B611C2">
        <w:rPr>
          <w:rFonts w:cstheme="minorHAnsi"/>
          <w:sz w:val="22"/>
          <w:szCs w:val="22"/>
        </w:rPr>
        <w:t>Neighbourhood and Communit</w:t>
      </w:r>
      <w:r w:rsidR="00354739" w:rsidRPr="00B611C2">
        <w:rPr>
          <w:rFonts w:cstheme="minorHAnsi"/>
          <w:sz w:val="22"/>
          <w:szCs w:val="22"/>
        </w:rPr>
        <w:t>y Operations</w:t>
      </w:r>
      <w:r w:rsidR="00990E36" w:rsidRPr="00B611C2">
        <w:rPr>
          <w:rFonts w:cstheme="minorHAnsi"/>
          <w:sz w:val="22"/>
          <w:szCs w:val="22"/>
        </w:rPr>
        <w:t xml:space="preserve"> </w:t>
      </w:r>
      <w:r w:rsidR="0035137C" w:rsidRPr="00B611C2">
        <w:rPr>
          <w:rFonts w:cstheme="minorHAnsi"/>
          <w:sz w:val="22"/>
          <w:szCs w:val="22"/>
        </w:rPr>
        <w:t>for the</w:t>
      </w:r>
      <w:r w:rsidR="0061025A" w:rsidRPr="00B611C2">
        <w:rPr>
          <w:rFonts w:cstheme="minorHAnsi"/>
          <w:sz w:val="22"/>
          <w:szCs w:val="22"/>
        </w:rPr>
        <w:t>, improve</w:t>
      </w:r>
      <w:r w:rsidR="0035137C" w:rsidRPr="00B611C2">
        <w:rPr>
          <w:rFonts w:cstheme="minorHAnsi"/>
          <w:sz w:val="22"/>
          <w:szCs w:val="22"/>
        </w:rPr>
        <w:t>ment</w:t>
      </w:r>
      <w:r w:rsidR="0061025A" w:rsidRPr="00B611C2">
        <w:rPr>
          <w:rFonts w:cstheme="minorHAnsi"/>
          <w:sz w:val="22"/>
          <w:szCs w:val="22"/>
        </w:rPr>
        <w:t xml:space="preserve"> and </w:t>
      </w:r>
      <w:proofErr w:type="gramStart"/>
      <w:r w:rsidR="00D1394C" w:rsidRPr="00B611C2">
        <w:rPr>
          <w:rFonts w:cstheme="minorHAnsi"/>
          <w:sz w:val="22"/>
          <w:szCs w:val="22"/>
        </w:rPr>
        <w:t>monitor</w:t>
      </w:r>
      <w:r w:rsidR="0035137C" w:rsidRPr="00B611C2">
        <w:rPr>
          <w:rFonts w:cstheme="minorHAnsi"/>
          <w:sz w:val="22"/>
          <w:szCs w:val="22"/>
        </w:rPr>
        <w:t xml:space="preserve">ing </w:t>
      </w:r>
      <w:r w:rsidR="00D1394C" w:rsidRPr="00B611C2">
        <w:rPr>
          <w:rFonts w:cstheme="minorHAnsi"/>
          <w:sz w:val="22"/>
          <w:szCs w:val="22"/>
        </w:rPr>
        <w:t xml:space="preserve"> </w:t>
      </w:r>
      <w:r w:rsidR="0035137C" w:rsidRPr="00B611C2">
        <w:rPr>
          <w:rFonts w:cstheme="minorHAnsi"/>
          <w:sz w:val="22"/>
          <w:szCs w:val="22"/>
        </w:rPr>
        <w:t>and</w:t>
      </w:r>
      <w:proofErr w:type="gramEnd"/>
      <w:r w:rsidR="0035137C" w:rsidRPr="00B611C2">
        <w:rPr>
          <w:rFonts w:cstheme="minorHAnsi"/>
          <w:sz w:val="22"/>
          <w:szCs w:val="22"/>
        </w:rPr>
        <w:t xml:space="preserve"> </w:t>
      </w:r>
      <w:r w:rsidR="00D1394C" w:rsidRPr="00B611C2">
        <w:rPr>
          <w:rFonts w:cstheme="minorHAnsi"/>
          <w:sz w:val="22"/>
          <w:szCs w:val="22"/>
        </w:rPr>
        <w:t xml:space="preserve"> quality of all </w:t>
      </w:r>
      <w:r w:rsidR="0061025A" w:rsidRPr="00B611C2">
        <w:rPr>
          <w:rFonts w:cstheme="minorHAnsi"/>
          <w:sz w:val="22"/>
          <w:szCs w:val="22"/>
        </w:rPr>
        <w:t>aspects</w:t>
      </w:r>
      <w:r w:rsidR="00D1394C" w:rsidRPr="00B611C2">
        <w:rPr>
          <w:rFonts w:cstheme="minorHAnsi"/>
          <w:sz w:val="22"/>
          <w:szCs w:val="22"/>
        </w:rPr>
        <w:t xml:space="preserve"> of customer service within the </w:t>
      </w:r>
      <w:r w:rsidR="0061025A" w:rsidRPr="00B611C2">
        <w:rPr>
          <w:rFonts w:cstheme="minorHAnsi"/>
          <w:sz w:val="22"/>
          <w:szCs w:val="22"/>
        </w:rPr>
        <w:t xml:space="preserve">operations department ensuring highest standards of customer experience. </w:t>
      </w:r>
    </w:p>
    <w:p w14:paraId="31E38A5C" w14:textId="77777777" w:rsidR="00682EBE" w:rsidRPr="00B611C2" w:rsidRDefault="00682EBE" w:rsidP="00682EBE">
      <w:pPr>
        <w:pStyle w:val="ListParagraph"/>
        <w:numPr>
          <w:ilvl w:val="0"/>
          <w:numId w:val="15"/>
        </w:numPr>
        <w:jc w:val="both"/>
        <w:rPr>
          <w:rFonts w:cstheme="minorHAnsi"/>
          <w:sz w:val="22"/>
          <w:szCs w:val="22"/>
        </w:rPr>
      </w:pPr>
      <w:r w:rsidRPr="00B611C2">
        <w:rPr>
          <w:rFonts w:cstheme="minorHAnsi"/>
          <w:sz w:val="22"/>
          <w:szCs w:val="22"/>
        </w:rPr>
        <w:t xml:space="preserve">To represent CV Life at key tourism strategic groups e.g. Cathedral Quarter Alliance, etc </w:t>
      </w:r>
    </w:p>
    <w:p w14:paraId="6606ADAD" w14:textId="4D51ADD0" w:rsidR="00682EBE" w:rsidRPr="00B611C2" w:rsidRDefault="00682EBE" w:rsidP="0098574B">
      <w:pPr>
        <w:pStyle w:val="ListParagraph"/>
        <w:numPr>
          <w:ilvl w:val="0"/>
          <w:numId w:val="15"/>
        </w:numPr>
        <w:jc w:val="both"/>
        <w:rPr>
          <w:rFonts w:cstheme="minorHAnsi"/>
          <w:sz w:val="22"/>
          <w:szCs w:val="22"/>
        </w:rPr>
      </w:pPr>
      <w:r w:rsidRPr="00B611C2">
        <w:rPr>
          <w:rFonts w:cstheme="minorHAnsi"/>
          <w:sz w:val="22"/>
          <w:szCs w:val="22"/>
        </w:rPr>
        <w:t>To develop a</w:t>
      </w:r>
      <w:r w:rsidR="00354739" w:rsidRPr="00B611C2">
        <w:rPr>
          <w:rFonts w:cstheme="minorHAnsi"/>
          <w:sz w:val="22"/>
          <w:szCs w:val="22"/>
        </w:rPr>
        <w:t>n</w:t>
      </w:r>
      <w:r w:rsidRPr="00B611C2">
        <w:rPr>
          <w:rFonts w:cstheme="minorHAnsi"/>
          <w:sz w:val="22"/>
          <w:szCs w:val="22"/>
        </w:rPr>
        <w:t xml:space="preserve"> Events Management Strategy, that has a clear and defined operational ownership for the management of the logistics of all Destination Cultural and Sporting Events</w:t>
      </w:r>
      <w:r w:rsidR="00354739" w:rsidRPr="00B611C2">
        <w:rPr>
          <w:rFonts w:cstheme="minorHAnsi"/>
          <w:sz w:val="22"/>
          <w:szCs w:val="22"/>
        </w:rPr>
        <w:t>.</w:t>
      </w:r>
    </w:p>
    <w:p w14:paraId="56056609" w14:textId="46BAB890" w:rsidR="008F7B55" w:rsidRPr="00B611C2" w:rsidRDefault="008F7B55" w:rsidP="008F7B55">
      <w:pPr>
        <w:pStyle w:val="ListParagraph"/>
        <w:numPr>
          <w:ilvl w:val="0"/>
          <w:numId w:val="15"/>
        </w:numPr>
        <w:jc w:val="both"/>
        <w:rPr>
          <w:rFonts w:cstheme="minorHAnsi"/>
          <w:sz w:val="22"/>
          <w:szCs w:val="22"/>
        </w:rPr>
      </w:pPr>
      <w:r w:rsidRPr="00B611C2">
        <w:rPr>
          <w:rFonts w:cstheme="minorHAnsi"/>
          <w:sz w:val="22"/>
          <w:szCs w:val="22"/>
        </w:rPr>
        <w:t>A working knowledge of Health and Safety legislation</w:t>
      </w:r>
      <w:r w:rsidR="00354739" w:rsidRPr="00B611C2">
        <w:rPr>
          <w:rFonts w:cstheme="minorHAnsi"/>
          <w:sz w:val="22"/>
          <w:szCs w:val="22"/>
        </w:rPr>
        <w:t xml:space="preserve"> and experience of associated procedures and documentation. </w:t>
      </w:r>
    </w:p>
    <w:p w14:paraId="235AA91D" w14:textId="55AF5BEE" w:rsidR="00102825" w:rsidRPr="00B611C2" w:rsidRDefault="00102825" w:rsidP="00360D6F">
      <w:pPr>
        <w:pStyle w:val="ListParagraph"/>
        <w:numPr>
          <w:ilvl w:val="0"/>
          <w:numId w:val="15"/>
        </w:numPr>
        <w:jc w:val="both"/>
        <w:rPr>
          <w:rFonts w:cstheme="minorHAnsi"/>
          <w:sz w:val="22"/>
          <w:szCs w:val="22"/>
        </w:rPr>
      </w:pPr>
      <w:r w:rsidRPr="00B611C2">
        <w:rPr>
          <w:rFonts w:cstheme="minorHAnsi"/>
          <w:sz w:val="22"/>
          <w:szCs w:val="22"/>
        </w:rPr>
        <w:t xml:space="preserve">To </w:t>
      </w:r>
      <w:r w:rsidR="0061025A" w:rsidRPr="00B611C2">
        <w:rPr>
          <w:rFonts w:cstheme="minorHAnsi"/>
          <w:sz w:val="22"/>
          <w:szCs w:val="22"/>
        </w:rPr>
        <w:t xml:space="preserve">support the </w:t>
      </w:r>
      <w:r w:rsidR="0035137C" w:rsidRPr="00B611C2">
        <w:rPr>
          <w:rFonts w:cstheme="minorHAnsi"/>
          <w:sz w:val="22"/>
          <w:szCs w:val="22"/>
        </w:rPr>
        <w:t xml:space="preserve">CV Life Safeguarding Lead </w:t>
      </w:r>
      <w:r w:rsidR="0061025A" w:rsidRPr="00B611C2">
        <w:rPr>
          <w:rFonts w:cstheme="minorHAnsi"/>
          <w:sz w:val="22"/>
          <w:szCs w:val="22"/>
        </w:rPr>
        <w:t xml:space="preserve">with the implementation of the CV Life Safeguarding and Vulnerable Adults policies and action plans. </w:t>
      </w:r>
    </w:p>
    <w:p w14:paraId="07B063C3" w14:textId="2A34CED7" w:rsidR="00A671F7" w:rsidRPr="00B611C2" w:rsidRDefault="00102825" w:rsidP="00360D6F">
      <w:pPr>
        <w:pStyle w:val="ListParagraph"/>
        <w:numPr>
          <w:ilvl w:val="0"/>
          <w:numId w:val="15"/>
        </w:numPr>
        <w:jc w:val="both"/>
        <w:rPr>
          <w:rFonts w:cstheme="minorHAnsi"/>
          <w:sz w:val="22"/>
          <w:szCs w:val="22"/>
        </w:rPr>
      </w:pPr>
      <w:r w:rsidRPr="00B611C2">
        <w:rPr>
          <w:rFonts w:cstheme="minorHAnsi"/>
          <w:sz w:val="22"/>
          <w:szCs w:val="22"/>
        </w:rPr>
        <w:t>To e</w:t>
      </w:r>
      <w:r w:rsidR="002E6659" w:rsidRPr="00B611C2">
        <w:rPr>
          <w:rFonts w:cstheme="minorHAnsi"/>
          <w:sz w:val="22"/>
          <w:szCs w:val="22"/>
        </w:rPr>
        <w:t xml:space="preserve">nsure compliance with all relevant Human Resources policies and procedures. </w:t>
      </w:r>
    </w:p>
    <w:p w14:paraId="6D1103A7" w14:textId="7671EF4B" w:rsidR="0035137C" w:rsidRPr="00B611C2" w:rsidRDefault="0035137C" w:rsidP="00360D6F">
      <w:pPr>
        <w:pStyle w:val="ListParagraph"/>
        <w:numPr>
          <w:ilvl w:val="0"/>
          <w:numId w:val="15"/>
        </w:numPr>
        <w:jc w:val="both"/>
        <w:rPr>
          <w:rFonts w:cstheme="minorHAnsi"/>
          <w:sz w:val="22"/>
          <w:szCs w:val="22"/>
        </w:rPr>
      </w:pPr>
      <w:r w:rsidRPr="00B611C2">
        <w:rPr>
          <w:rFonts w:cstheme="minorHAnsi"/>
          <w:sz w:val="22"/>
          <w:szCs w:val="22"/>
        </w:rPr>
        <w:t xml:space="preserve">To work collaboratively with the Head </w:t>
      </w:r>
      <w:r w:rsidR="008F7B55" w:rsidRPr="00B611C2">
        <w:rPr>
          <w:rFonts w:cstheme="minorHAnsi"/>
          <w:sz w:val="22"/>
          <w:szCs w:val="22"/>
        </w:rPr>
        <w:t>of Neighbourhood and Communit</w:t>
      </w:r>
      <w:r w:rsidR="00354739" w:rsidRPr="00B611C2">
        <w:rPr>
          <w:rFonts w:cstheme="minorHAnsi"/>
          <w:sz w:val="22"/>
          <w:szCs w:val="22"/>
        </w:rPr>
        <w:t>y Operations</w:t>
      </w:r>
      <w:r w:rsidRPr="00B611C2">
        <w:rPr>
          <w:rFonts w:cstheme="minorHAnsi"/>
          <w:sz w:val="22"/>
          <w:szCs w:val="22"/>
        </w:rPr>
        <w:t xml:space="preserve"> and cover all aspects of the role as and when required</w:t>
      </w:r>
      <w:r w:rsidR="00354739" w:rsidRPr="00B611C2">
        <w:rPr>
          <w:rFonts w:cstheme="minorHAnsi"/>
          <w:sz w:val="22"/>
          <w:szCs w:val="22"/>
        </w:rPr>
        <w:t>.</w:t>
      </w:r>
    </w:p>
    <w:p w14:paraId="1C7B9CE3" w14:textId="5E56E3AE" w:rsidR="0035137C" w:rsidRPr="00B611C2" w:rsidRDefault="0035137C" w:rsidP="00360D6F">
      <w:pPr>
        <w:pStyle w:val="ListParagraph"/>
        <w:numPr>
          <w:ilvl w:val="0"/>
          <w:numId w:val="15"/>
        </w:numPr>
        <w:jc w:val="both"/>
        <w:rPr>
          <w:rFonts w:cstheme="minorHAnsi"/>
          <w:sz w:val="22"/>
          <w:szCs w:val="22"/>
        </w:rPr>
      </w:pPr>
      <w:r w:rsidRPr="00B611C2">
        <w:rPr>
          <w:rFonts w:cstheme="minorHAnsi"/>
          <w:sz w:val="22"/>
          <w:szCs w:val="22"/>
        </w:rPr>
        <w:t>To support the</w:t>
      </w:r>
      <w:r w:rsidR="00354739" w:rsidRPr="00B611C2">
        <w:rPr>
          <w:rFonts w:cstheme="minorHAnsi"/>
          <w:sz w:val="22"/>
          <w:szCs w:val="22"/>
        </w:rPr>
        <w:t xml:space="preserve"> </w:t>
      </w:r>
      <w:r w:rsidRPr="00B611C2">
        <w:rPr>
          <w:rFonts w:cstheme="minorHAnsi"/>
          <w:sz w:val="22"/>
          <w:szCs w:val="22"/>
        </w:rPr>
        <w:t xml:space="preserve">Training and Development </w:t>
      </w:r>
      <w:r w:rsidR="00354739" w:rsidRPr="00B611C2">
        <w:rPr>
          <w:rFonts w:cstheme="minorHAnsi"/>
          <w:sz w:val="22"/>
          <w:szCs w:val="22"/>
        </w:rPr>
        <w:t xml:space="preserve">Manager </w:t>
      </w:r>
      <w:r w:rsidRPr="00B611C2">
        <w:rPr>
          <w:rFonts w:cstheme="minorHAnsi"/>
          <w:sz w:val="22"/>
          <w:szCs w:val="22"/>
        </w:rPr>
        <w:t>to implement</w:t>
      </w:r>
      <w:r w:rsidR="00354739" w:rsidRPr="00B611C2">
        <w:rPr>
          <w:rFonts w:cstheme="minorHAnsi"/>
          <w:sz w:val="22"/>
          <w:szCs w:val="22"/>
        </w:rPr>
        <w:t xml:space="preserve"> and embed</w:t>
      </w:r>
      <w:r w:rsidRPr="00B611C2">
        <w:rPr>
          <w:rFonts w:cstheme="minorHAnsi"/>
          <w:sz w:val="22"/>
          <w:szCs w:val="22"/>
        </w:rPr>
        <w:t xml:space="preserve"> the CV Life Training and Development policy</w:t>
      </w:r>
      <w:r w:rsidR="00354739" w:rsidRPr="00B611C2">
        <w:rPr>
          <w:rFonts w:cstheme="minorHAnsi"/>
          <w:sz w:val="22"/>
          <w:szCs w:val="22"/>
        </w:rPr>
        <w:t xml:space="preserve"> and strategy</w:t>
      </w:r>
      <w:r w:rsidRPr="00B611C2">
        <w:rPr>
          <w:rFonts w:cstheme="minorHAnsi"/>
          <w:sz w:val="22"/>
          <w:szCs w:val="22"/>
        </w:rPr>
        <w:t>.</w:t>
      </w:r>
      <w:r w:rsidR="00837392" w:rsidRPr="00B611C2">
        <w:rPr>
          <w:rFonts w:cstheme="minorHAnsi"/>
          <w:sz w:val="22"/>
          <w:szCs w:val="22"/>
        </w:rPr>
        <w:t xml:space="preserve"> To identify team’s training needs and develop team training plans to ensure that staff are equipped with the skills required to deliver high quality service. </w:t>
      </w:r>
      <w:r w:rsidRPr="00B611C2">
        <w:rPr>
          <w:rFonts w:cstheme="minorHAnsi"/>
          <w:sz w:val="22"/>
          <w:szCs w:val="22"/>
        </w:rPr>
        <w:t xml:space="preserve"> </w:t>
      </w:r>
    </w:p>
    <w:p w14:paraId="6C8E4BD0" w14:textId="77777777" w:rsidR="00393073" w:rsidRPr="000C6312" w:rsidRDefault="00393073" w:rsidP="00393073">
      <w:pPr>
        <w:pStyle w:val="ListParagraph"/>
        <w:ind w:left="1080"/>
        <w:jc w:val="both"/>
        <w:rPr>
          <w:rFonts w:cstheme="minorHAnsi"/>
          <w:shd w:val="clear" w:color="auto" w:fill="FFFFFF"/>
        </w:rPr>
      </w:pPr>
    </w:p>
    <w:p w14:paraId="73983881" w14:textId="78AD4979" w:rsidR="00A671F7" w:rsidRPr="00D47274" w:rsidRDefault="000D5B3B" w:rsidP="00D47274">
      <w:pPr>
        <w:spacing w:after="120"/>
        <w:jc w:val="both"/>
        <w:rPr>
          <w:rFonts w:cstheme="minorHAnsi"/>
          <w:shd w:val="clear" w:color="auto" w:fill="FFFFFF"/>
        </w:rPr>
      </w:pPr>
      <w:r w:rsidRPr="00D47274">
        <w:rPr>
          <w:rFonts w:cstheme="minorHAnsi"/>
          <w:shd w:val="clear" w:color="auto" w:fill="FFFFFF"/>
        </w:rPr>
        <w:t>This J</w:t>
      </w:r>
      <w:r w:rsidR="0035628A" w:rsidRPr="00D47274">
        <w:rPr>
          <w:rFonts w:cstheme="minorHAnsi"/>
          <w:shd w:val="clear" w:color="auto" w:fill="FFFFFF"/>
        </w:rPr>
        <w:t xml:space="preserve">ob </w:t>
      </w:r>
      <w:r w:rsidRPr="00D47274">
        <w:rPr>
          <w:rFonts w:cstheme="minorHAnsi"/>
          <w:shd w:val="clear" w:color="auto" w:fill="FFFFFF"/>
        </w:rPr>
        <w:t>D</w:t>
      </w:r>
      <w:r w:rsidR="0035628A" w:rsidRPr="00D47274">
        <w:rPr>
          <w:rFonts w:cstheme="minorHAnsi"/>
          <w:shd w:val="clear" w:color="auto" w:fill="FFFFFF"/>
        </w:rPr>
        <w:t>escription is neither exhaustive nor exclusive and may be reviewed and updated depending upon operational requirements and staffing levels</w:t>
      </w:r>
      <w:r>
        <w:rPr>
          <w:rFonts w:cstheme="minorHAnsi"/>
          <w:shd w:val="clear" w:color="auto" w:fill="FFFFFF"/>
        </w:rPr>
        <w:t>.</w:t>
      </w:r>
    </w:p>
    <w:p w14:paraId="7BF48698" w14:textId="77777777" w:rsidR="00E2415B" w:rsidRPr="00D47274" w:rsidRDefault="00E2415B" w:rsidP="00E2415B">
      <w:pPr>
        <w:spacing w:after="0"/>
        <w:jc w:val="both"/>
      </w:pPr>
    </w:p>
    <w:p w14:paraId="6EDC6635" w14:textId="77777777" w:rsidR="00E2415B" w:rsidRDefault="00E2415B" w:rsidP="00E2415B">
      <w:pPr>
        <w:jc w:val="both"/>
        <w:rPr>
          <w:b/>
          <w:bCs/>
          <w:sz w:val="28"/>
          <w:szCs w:val="28"/>
        </w:rPr>
      </w:pPr>
      <w:r>
        <w:rPr>
          <w:b/>
          <w:bCs/>
          <w:sz w:val="28"/>
          <w:szCs w:val="28"/>
        </w:rPr>
        <w:t>RESPONSIBILITIES FOR ALL EMPLOYEES</w:t>
      </w:r>
    </w:p>
    <w:p w14:paraId="6442DBCA"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embrace and lead by example on the Company’s key values of PRIDE, PASSION and PERFORMANCE or those that might at any time be subsequently re-defined.</w:t>
      </w:r>
    </w:p>
    <w:p w14:paraId="73F6BCAE"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support the Company’s commitment to providing a safe environment for children, young people a</w:t>
      </w:r>
      <w:r>
        <w:rPr>
          <w:rFonts w:eastAsia="Times New Roman" w:cstheme="minorHAnsi"/>
          <w:sz w:val="22"/>
          <w:szCs w:val="22"/>
        </w:rPr>
        <w:t>n</w:t>
      </w:r>
      <w:r w:rsidRPr="00D47274">
        <w:rPr>
          <w:rFonts w:eastAsia="Times New Roman" w:cstheme="minorHAnsi"/>
          <w:sz w:val="22"/>
          <w:szCs w:val="22"/>
        </w:rPr>
        <w:t xml:space="preserve">d vulnerable adults, ensuring awareness of the Company’s Safeguarding Policy, Procedures and Practice Guidance, and to be vigilant, reporting any safeguarding concerns without delay. </w:t>
      </w:r>
    </w:p>
    <w:p w14:paraId="5BB1596B" w14:textId="77777777" w:rsidR="008D0522"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undertake all duties and fully comply with all of the Company’s general standards and those relating to the specific requirements of the role.</w:t>
      </w:r>
    </w:p>
    <w:p w14:paraId="3DC0419A" w14:textId="77777777" w:rsidR="008D0522" w:rsidRPr="000972F6" w:rsidRDefault="008D0522" w:rsidP="008D0522">
      <w:pPr>
        <w:pStyle w:val="ListParagraph"/>
        <w:numPr>
          <w:ilvl w:val="0"/>
          <w:numId w:val="1"/>
        </w:numPr>
        <w:spacing w:after="120"/>
        <w:ind w:left="459"/>
        <w:contextualSpacing w:val="0"/>
        <w:jc w:val="both"/>
        <w:rPr>
          <w:rFonts w:ascii="Calibri" w:eastAsia="Times New Roman" w:hAnsi="Calibri" w:cs="Calibri"/>
          <w:sz w:val="22"/>
          <w:szCs w:val="22"/>
        </w:rPr>
      </w:pPr>
      <w:r>
        <w:rPr>
          <w:rFonts w:ascii="Calibri" w:hAnsi="Calibri" w:cs="Calibri"/>
          <w:color w:val="111111"/>
          <w:sz w:val="22"/>
          <w:szCs w:val="22"/>
        </w:rPr>
        <w:t xml:space="preserve">To </w:t>
      </w:r>
      <w:r w:rsidRPr="000972F6">
        <w:rPr>
          <w:rFonts w:ascii="Calibri" w:hAnsi="Calibri" w:cs="Calibri"/>
          <w:color w:val="111111"/>
          <w:sz w:val="22"/>
          <w:szCs w:val="22"/>
        </w:rPr>
        <w:t xml:space="preserve">take care of their own health and safety and that of others who may be affected by </w:t>
      </w:r>
      <w:r>
        <w:rPr>
          <w:rFonts w:ascii="Calibri" w:hAnsi="Calibri" w:cs="Calibri"/>
          <w:color w:val="111111"/>
          <w:sz w:val="22"/>
          <w:szCs w:val="22"/>
        </w:rPr>
        <w:t>their</w:t>
      </w:r>
      <w:r w:rsidRPr="000972F6">
        <w:rPr>
          <w:rFonts w:ascii="Calibri" w:hAnsi="Calibri" w:cs="Calibri"/>
          <w:color w:val="111111"/>
          <w:sz w:val="22"/>
          <w:szCs w:val="22"/>
        </w:rPr>
        <w:t xml:space="preserve"> actions at work</w:t>
      </w:r>
      <w:r>
        <w:rPr>
          <w:rFonts w:ascii="Calibri" w:hAnsi="Calibri" w:cs="Calibri"/>
          <w:color w:val="111111"/>
          <w:sz w:val="22"/>
          <w:szCs w:val="22"/>
        </w:rPr>
        <w:t xml:space="preserve">, and to </w:t>
      </w:r>
      <w:r w:rsidRPr="000972F6">
        <w:rPr>
          <w:rFonts w:ascii="Calibri" w:hAnsi="Calibri" w:cs="Calibri"/>
          <w:color w:val="111111"/>
          <w:sz w:val="22"/>
          <w:szCs w:val="22"/>
        </w:rPr>
        <w:t xml:space="preserve">co-operate </w:t>
      </w:r>
      <w:r>
        <w:rPr>
          <w:rFonts w:ascii="Calibri" w:hAnsi="Calibri" w:cs="Calibri"/>
          <w:color w:val="111111"/>
          <w:sz w:val="22"/>
          <w:szCs w:val="22"/>
        </w:rPr>
        <w:t>with health and safety matters</w:t>
      </w:r>
      <w:r w:rsidRPr="000972F6">
        <w:rPr>
          <w:rFonts w:ascii="Calibri" w:hAnsi="Calibri" w:cs="Calibri"/>
          <w:color w:val="111111"/>
          <w:sz w:val="22"/>
          <w:szCs w:val="22"/>
        </w:rPr>
        <w:t xml:space="preserve"> to help everyone meet their legal requirements</w:t>
      </w:r>
      <w:r>
        <w:rPr>
          <w:rFonts w:ascii="Calibri" w:hAnsi="Calibri" w:cs="Calibri"/>
          <w:color w:val="111111"/>
          <w:sz w:val="22"/>
          <w:szCs w:val="22"/>
        </w:rPr>
        <w:t>.</w:t>
      </w:r>
    </w:p>
    <w:p w14:paraId="13A181B9" w14:textId="77777777" w:rsidR="008D0522" w:rsidRPr="000972F6" w:rsidRDefault="008D0522" w:rsidP="008D0522">
      <w:pPr>
        <w:pStyle w:val="ListParagraph"/>
        <w:numPr>
          <w:ilvl w:val="0"/>
          <w:numId w:val="1"/>
        </w:numPr>
        <w:spacing w:after="120"/>
        <w:ind w:left="459"/>
        <w:contextualSpacing w:val="0"/>
        <w:jc w:val="both"/>
        <w:rPr>
          <w:rFonts w:ascii="Calibri" w:eastAsia="Times New Roman" w:hAnsi="Calibri" w:cs="Calibri"/>
          <w:sz w:val="22"/>
          <w:szCs w:val="22"/>
        </w:rPr>
      </w:pPr>
      <w:r>
        <w:rPr>
          <w:rFonts w:ascii="Calibri" w:eastAsia="Times New Roman" w:hAnsi="Calibri" w:cs="Calibri"/>
          <w:color w:val="111111"/>
          <w:sz w:val="22"/>
          <w:szCs w:val="22"/>
          <w:lang w:eastAsia="en-GB"/>
        </w:rPr>
        <w:t>To c</w:t>
      </w:r>
      <w:r w:rsidRPr="000972F6">
        <w:rPr>
          <w:rFonts w:ascii="Calibri" w:eastAsia="Times New Roman" w:hAnsi="Calibri" w:cs="Calibri"/>
          <w:color w:val="111111"/>
          <w:sz w:val="22"/>
          <w:szCs w:val="22"/>
          <w:lang w:eastAsia="en-GB"/>
        </w:rPr>
        <w:t xml:space="preserve">o-operate with </w:t>
      </w:r>
      <w:r>
        <w:rPr>
          <w:rFonts w:ascii="Calibri" w:eastAsia="Times New Roman" w:hAnsi="Calibri" w:cs="Calibri"/>
          <w:color w:val="111111"/>
          <w:sz w:val="22"/>
          <w:szCs w:val="22"/>
          <w:lang w:eastAsia="en-GB"/>
        </w:rPr>
        <w:t>m</w:t>
      </w:r>
      <w:r w:rsidRPr="000972F6">
        <w:rPr>
          <w:rFonts w:ascii="Calibri" w:eastAsia="Times New Roman" w:hAnsi="Calibri" w:cs="Calibri"/>
          <w:color w:val="111111"/>
          <w:sz w:val="22"/>
          <w:szCs w:val="22"/>
          <w:lang w:eastAsia="en-GB"/>
        </w:rPr>
        <w:t>anager</w:t>
      </w:r>
      <w:r>
        <w:rPr>
          <w:rFonts w:ascii="Calibri" w:eastAsia="Times New Roman" w:hAnsi="Calibri" w:cs="Calibri"/>
          <w:color w:val="111111"/>
          <w:sz w:val="22"/>
          <w:szCs w:val="22"/>
          <w:lang w:eastAsia="en-GB"/>
        </w:rPr>
        <w:t xml:space="preserve">s and colleagues </w:t>
      </w:r>
      <w:r w:rsidRPr="000972F6">
        <w:rPr>
          <w:rFonts w:ascii="Calibri" w:eastAsia="Times New Roman" w:hAnsi="Calibri" w:cs="Calibri"/>
          <w:color w:val="111111"/>
          <w:sz w:val="22"/>
          <w:szCs w:val="22"/>
          <w:lang w:eastAsia="en-GB"/>
        </w:rPr>
        <w:t>to ensure environmental responsibilities are complied with</w:t>
      </w:r>
      <w:r>
        <w:rPr>
          <w:rFonts w:ascii="Calibri" w:eastAsia="Times New Roman" w:hAnsi="Calibri" w:cs="Calibri"/>
          <w:color w:val="111111"/>
          <w:sz w:val="22"/>
          <w:szCs w:val="22"/>
          <w:lang w:eastAsia="en-GB"/>
        </w:rPr>
        <w:t>.</w:t>
      </w:r>
    </w:p>
    <w:p w14:paraId="35FA4257"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carry out tasks at a range of sites that are either operated or managed by the Companies / Trusts or where services are delivered by the Companies / Trusts </w:t>
      </w:r>
    </w:p>
    <w:p w14:paraId="5CCFDCEB"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2D5B10FE"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attend and fully engage with all internal training and development requirements and opportunities, and maintain such qualifications as required by the demands of the role.</w:t>
      </w:r>
    </w:p>
    <w:p w14:paraId="19A7B026"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interact positively with customers adopting a friendly and professional approach at all times.</w:t>
      </w:r>
    </w:p>
    <w:p w14:paraId="511D6D68" w14:textId="77777777" w:rsidR="008D0522" w:rsidRPr="00D47274"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9E1312">
        <w:rPr>
          <w:rFonts w:eastAsia="Times New Roman" w:cstheme="minorHAnsi"/>
          <w:sz w:val="22"/>
          <w:szCs w:val="22"/>
        </w:rPr>
        <w:t>To comply with the General Data Protection Regulations when dealing with, maintaining, sharing and storing information</w:t>
      </w:r>
      <w:r w:rsidRPr="00D47274">
        <w:rPr>
          <w:rFonts w:eastAsia="Times New Roman" w:cstheme="minorHAnsi"/>
        </w:rPr>
        <w:t>.</w:t>
      </w:r>
    </w:p>
    <w:p w14:paraId="70FB132F" w14:textId="77777777" w:rsidR="008D0522" w:rsidRDefault="008D0522" w:rsidP="008D0522">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undertake other duties as specified, which are appropriate to the qualifications, experience and general level of the post.</w:t>
      </w:r>
    </w:p>
    <w:p w14:paraId="221A03A8" w14:textId="12F891F5" w:rsidR="008F4627" w:rsidRPr="00354739" w:rsidRDefault="008F4627">
      <w:r w:rsidRPr="00354739">
        <w:rPr>
          <w:b/>
          <w:bCs/>
        </w:rPr>
        <w:t>Date Created:</w:t>
      </w:r>
      <w:r w:rsidR="00B611C2">
        <w:rPr>
          <w:b/>
          <w:bCs/>
        </w:rPr>
        <w:t xml:space="preserve"> M</w:t>
      </w:r>
      <w:r w:rsidR="00026996">
        <w:rPr>
          <w:b/>
          <w:bCs/>
        </w:rPr>
        <w:t xml:space="preserve">arch </w:t>
      </w:r>
      <w:r w:rsidR="00B611C2">
        <w:rPr>
          <w:b/>
          <w:bCs/>
        </w:rPr>
        <w:t>2025</w:t>
      </w:r>
      <w:r w:rsidRPr="00354739">
        <w:rPr>
          <w:b/>
          <w:bCs/>
        </w:rPr>
        <w:tab/>
      </w:r>
    </w:p>
    <w:p w14:paraId="58D176FB" w14:textId="66D5FE21" w:rsidR="000D5B3B" w:rsidRPr="00354739" w:rsidRDefault="008F4627">
      <w:pPr>
        <w:rPr>
          <w:b/>
          <w:bCs/>
        </w:rPr>
      </w:pPr>
      <w:r w:rsidRPr="00354739">
        <w:rPr>
          <w:b/>
          <w:bCs/>
        </w:rPr>
        <w:t>Date Reviewed:</w:t>
      </w:r>
      <w:r w:rsidR="008D0522" w:rsidRPr="00354739">
        <w:rPr>
          <w:b/>
          <w:bCs/>
        </w:rPr>
        <w:t xml:space="preserve"> </w:t>
      </w:r>
      <w:r w:rsidR="00B611C2">
        <w:rPr>
          <w:b/>
          <w:bCs/>
        </w:rPr>
        <w:t>24</w:t>
      </w:r>
      <w:r w:rsidR="00B611C2" w:rsidRPr="00B611C2">
        <w:rPr>
          <w:b/>
          <w:bCs/>
          <w:vertAlign w:val="superscript"/>
        </w:rPr>
        <w:t>th</w:t>
      </w:r>
      <w:r w:rsidR="00B611C2">
        <w:rPr>
          <w:b/>
          <w:bCs/>
        </w:rPr>
        <w:t xml:space="preserve"> March 2025</w:t>
      </w:r>
      <w:r w:rsidR="0098574B" w:rsidRPr="00354739">
        <w:rPr>
          <w:b/>
          <w:bCs/>
        </w:rPr>
        <w:t xml:space="preserve"> </w:t>
      </w:r>
    </w:p>
    <w:p w14:paraId="29AD2686" w14:textId="459E6368" w:rsidR="0035137C" w:rsidRPr="008F7B55" w:rsidRDefault="0035137C" w:rsidP="002B7E37">
      <w:pPr>
        <w:rPr>
          <w:b/>
          <w:bCs/>
        </w:rPr>
      </w:pPr>
    </w:p>
    <w:p w14:paraId="6AEDE11C" w14:textId="1B1F02AE" w:rsidR="00A671F7" w:rsidRDefault="00A671F7" w:rsidP="00DD63D4">
      <w:pPr>
        <w:jc w:val="both"/>
        <w:rPr>
          <w:b/>
          <w:bCs/>
          <w:sz w:val="36"/>
          <w:szCs w:val="36"/>
        </w:rPr>
      </w:pPr>
      <w:r w:rsidRPr="00A671F7">
        <w:rPr>
          <w:b/>
          <w:bCs/>
          <w:sz w:val="36"/>
          <w:szCs w:val="36"/>
        </w:rPr>
        <w:t>PERSON SPECIFICATION</w:t>
      </w:r>
    </w:p>
    <w:p w14:paraId="5EE6EB03" w14:textId="567C5A26" w:rsidR="00DD63D4" w:rsidRPr="00AB5C96" w:rsidRDefault="00DD63D4" w:rsidP="00DD63D4">
      <w:pPr>
        <w:jc w:val="both"/>
        <w:rPr>
          <w:b/>
          <w:bCs/>
          <w:sz w:val="32"/>
          <w:szCs w:val="32"/>
        </w:rPr>
      </w:pPr>
      <w:r w:rsidRPr="00AB5C96">
        <w:rPr>
          <w:b/>
          <w:bCs/>
          <w:sz w:val="32"/>
          <w:szCs w:val="32"/>
        </w:rPr>
        <w:t>Essential Personal Attributes</w:t>
      </w:r>
    </w:p>
    <w:p w14:paraId="6E88347B" w14:textId="579DA9A8" w:rsidR="004B068A" w:rsidRPr="00B611C2" w:rsidRDefault="004B068A" w:rsidP="001E25F8">
      <w:pPr>
        <w:pStyle w:val="ListParagraph"/>
        <w:numPr>
          <w:ilvl w:val="0"/>
          <w:numId w:val="8"/>
        </w:numPr>
        <w:rPr>
          <w:rFonts w:cstheme="minorHAnsi"/>
          <w:sz w:val="22"/>
          <w:szCs w:val="22"/>
        </w:rPr>
      </w:pPr>
      <w:r w:rsidRPr="00B611C2">
        <w:rPr>
          <w:rFonts w:cstheme="minorHAnsi"/>
          <w:sz w:val="22"/>
          <w:szCs w:val="22"/>
        </w:rPr>
        <w:t xml:space="preserve">Ability to identify opportunities and have ‘vision’. </w:t>
      </w:r>
    </w:p>
    <w:p w14:paraId="7A523F54" w14:textId="47187394" w:rsidR="004B068A" w:rsidRPr="00B611C2" w:rsidRDefault="004B068A" w:rsidP="001E25F8">
      <w:pPr>
        <w:pStyle w:val="ListParagraph"/>
        <w:numPr>
          <w:ilvl w:val="0"/>
          <w:numId w:val="8"/>
        </w:numPr>
        <w:rPr>
          <w:rFonts w:cstheme="minorHAnsi"/>
          <w:sz w:val="22"/>
          <w:szCs w:val="22"/>
        </w:rPr>
      </w:pPr>
      <w:r w:rsidRPr="00B611C2">
        <w:rPr>
          <w:rFonts w:cstheme="minorHAnsi"/>
          <w:sz w:val="22"/>
          <w:szCs w:val="22"/>
        </w:rPr>
        <w:t>Ability to develop and motivate staff.</w:t>
      </w:r>
    </w:p>
    <w:p w14:paraId="4054620A" w14:textId="5E8B0E09" w:rsidR="004B068A" w:rsidRPr="00B611C2" w:rsidRDefault="004B068A" w:rsidP="001E25F8">
      <w:pPr>
        <w:pStyle w:val="ListParagraph"/>
        <w:numPr>
          <w:ilvl w:val="0"/>
          <w:numId w:val="8"/>
        </w:numPr>
        <w:rPr>
          <w:rFonts w:cstheme="minorHAnsi"/>
          <w:sz w:val="22"/>
          <w:szCs w:val="22"/>
        </w:rPr>
      </w:pPr>
      <w:r w:rsidRPr="00B611C2">
        <w:rPr>
          <w:rFonts w:cstheme="minorHAnsi"/>
          <w:sz w:val="22"/>
          <w:szCs w:val="22"/>
        </w:rPr>
        <w:t xml:space="preserve">Ability to create, build and use relationships inside and outside </w:t>
      </w:r>
      <w:r w:rsidR="0098574B" w:rsidRPr="00B611C2">
        <w:rPr>
          <w:rFonts w:cstheme="minorHAnsi"/>
          <w:sz w:val="22"/>
          <w:szCs w:val="22"/>
        </w:rPr>
        <w:t>CV Life</w:t>
      </w:r>
      <w:r w:rsidRPr="00B611C2">
        <w:rPr>
          <w:rFonts w:cstheme="minorHAnsi"/>
          <w:sz w:val="22"/>
          <w:szCs w:val="22"/>
        </w:rPr>
        <w:t>.</w:t>
      </w:r>
    </w:p>
    <w:p w14:paraId="00420276" w14:textId="34F3FB4A" w:rsidR="004B068A" w:rsidRPr="00B611C2" w:rsidRDefault="004B068A" w:rsidP="001E25F8">
      <w:pPr>
        <w:pStyle w:val="ListParagraph"/>
        <w:numPr>
          <w:ilvl w:val="0"/>
          <w:numId w:val="8"/>
        </w:numPr>
        <w:rPr>
          <w:rFonts w:cstheme="minorHAnsi"/>
          <w:sz w:val="22"/>
          <w:szCs w:val="22"/>
        </w:rPr>
      </w:pPr>
      <w:r w:rsidRPr="00B611C2">
        <w:rPr>
          <w:rFonts w:cstheme="minorHAnsi"/>
          <w:sz w:val="22"/>
          <w:szCs w:val="22"/>
        </w:rPr>
        <w:t>Highly developed influencing and engagement skills</w:t>
      </w:r>
    </w:p>
    <w:p w14:paraId="65A6C603" w14:textId="076D3B95" w:rsidR="004B068A" w:rsidRPr="00B611C2" w:rsidRDefault="004B068A" w:rsidP="001E25F8">
      <w:pPr>
        <w:pStyle w:val="ListParagraph"/>
        <w:numPr>
          <w:ilvl w:val="0"/>
          <w:numId w:val="8"/>
        </w:numPr>
        <w:rPr>
          <w:rFonts w:cstheme="minorHAnsi"/>
          <w:sz w:val="22"/>
          <w:szCs w:val="22"/>
        </w:rPr>
      </w:pPr>
      <w:r w:rsidRPr="00B611C2">
        <w:rPr>
          <w:rFonts w:cstheme="minorHAnsi"/>
          <w:sz w:val="22"/>
          <w:szCs w:val="22"/>
        </w:rPr>
        <w:t>Strong operational awareness.</w:t>
      </w:r>
    </w:p>
    <w:p w14:paraId="4B7632B1" w14:textId="1F4B9716" w:rsidR="00DD63D4" w:rsidRPr="00B611C2" w:rsidRDefault="004B068A" w:rsidP="001E25F8">
      <w:pPr>
        <w:pStyle w:val="ListParagraph"/>
        <w:numPr>
          <w:ilvl w:val="0"/>
          <w:numId w:val="8"/>
        </w:numPr>
        <w:rPr>
          <w:rFonts w:cstheme="minorHAnsi"/>
          <w:sz w:val="22"/>
          <w:szCs w:val="22"/>
        </w:rPr>
      </w:pPr>
      <w:r w:rsidRPr="00B611C2">
        <w:rPr>
          <w:rFonts w:cstheme="minorHAnsi"/>
          <w:sz w:val="22"/>
          <w:szCs w:val="22"/>
        </w:rPr>
        <w:lastRenderedPageBreak/>
        <w:t>Management of conflicting priorities and timescales.</w:t>
      </w:r>
    </w:p>
    <w:p w14:paraId="24CF0761" w14:textId="77777777" w:rsidR="00DD63D4" w:rsidRPr="00DD63D4" w:rsidRDefault="00DD63D4" w:rsidP="00DD63D4">
      <w:pPr>
        <w:spacing w:after="0" w:line="240" w:lineRule="auto"/>
        <w:ind w:left="426"/>
        <w:rPr>
          <w:rFonts w:ascii="Arial" w:hAnsi="Arial" w:cs="Arial"/>
        </w:rPr>
      </w:pPr>
    </w:p>
    <w:p w14:paraId="46195A8D" w14:textId="2D7D1658" w:rsidR="00DD63D4" w:rsidRPr="00AB5C96" w:rsidRDefault="00DD63D4" w:rsidP="00DD63D4">
      <w:pPr>
        <w:jc w:val="both"/>
        <w:rPr>
          <w:b/>
          <w:bCs/>
          <w:sz w:val="32"/>
          <w:szCs w:val="32"/>
        </w:rPr>
      </w:pPr>
      <w:r w:rsidRPr="00AB5C96">
        <w:rPr>
          <w:b/>
          <w:bCs/>
          <w:sz w:val="32"/>
          <w:szCs w:val="32"/>
        </w:rPr>
        <w:t>Essential Knowledge and Experience</w:t>
      </w:r>
    </w:p>
    <w:p w14:paraId="656FE950" w14:textId="77777777" w:rsidR="001E25F8" w:rsidRPr="00B611C2" w:rsidRDefault="001E25F8" w:rsidP="001E25F8">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 xml:space="preserve">Experience of operational service development. </w:t>
      </w:r>
    </w:p>
    <w:p w14:paraId="11569DEC" w14:textId="16EE5604" w:rsidR="001E25F8" w:rsidRPr="00B611C2" w:rsidRDefault="001E25F8" w:rsidP="001E25F8">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Evidence of a strong operational skill set aligned to performance and financial targets.</w:t>
      </w:r>
    </w:p>
    <w:p w14:paraId="42F523E0" w14:textId="77777777" w:rsidR="001E25F8" w:rsidRPr="00B611C2" w:rsidRDefault="001E25F8" w:rsidP="001E25F8">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Leadership and Management experience.</w:t>
      </w:r>
    </w:p>
    <w:p w14:paraId="516E2A9B" w14:textId="77777777" w:rsidR="001E25F8" w:rsidRPr="00B611C2" w:rsidRDefault="001E25F8" w:rsidP="001E25F8">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Financial management.</w:t>
      </w:r>
    </w:p>
    <w:p w14:paraId="0A655B2C" w14:textId="77777777" w:rsidR="001E25F8" w:rsidRPr="00B611C2" w:rsidRDefault="001E25F8" w:rsidP="001E25F8">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Performance Management.</w:t>
      </w:r>
    </w:p>
    <w:p w14:paraId="480A28CC" w14:textId="0D3991F3" w:rsidR="00DD63D4" w:rsidRPr="00B611C2" w:rsidRDefault="001E25F8" w:rsidP="0098574B">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Collaborative working with external organisations and internal departments.</w:t>
      </w:r>
    </w:p>
    <w:p w14:paraId="7F23A5EA" w14:textId="255A4F7C" w:rsidR="00354739" w:rsidRPr="00B611C2" w:rsidRDefault="00354739" w:rsidP="0098574B">
      <w:pPr>
        <w:pStyle w:val="ListParagraph"/>
        <w:numPr>
          <w:ilvl w:val="0"/>
          <w:numId w:val="9"/>
        </w:numPr>
        <w:tabs>
          <w:tab w:val="left" w:pos="313"/>
        </w:tabs>
        <w:rPr>
          <w:rFonts w:eastAsia="Times New Roman" w:cstheme="minorHAnsi"/>
          <w:sz w:val="22"/>
          <w:szCs w:val="18"/>
        </w:rPr>
      </w:pPr>
      <w:r w:rsidRPr="00B611C2">
        <w:rPr>
          <w:rFonts w:eastAsia="Times New Roman" w:cstheme="minorHAnsi"/>
          <w:sz w:val="22"/>
          <w:szCs w:val="18"/>
        </w:rPr>
        <w:t>Knowledge of Health and Safety requirements, regulations and procedures.</w:t>
      </w:r>
    </w:p>
    <w:p w14:paraId="56AEE9DF" w14:textId="77777777" w:rsidR="0098574B" w:rsidRPr="0098574B" w:rsidRDefault="0098574B" w:rsidP="0098574B">
      <w:pPr>
        <w:pStyle w:val="ListParagraph"/>
        <w:tabs>
          <w:tab w:val="left" w:pos="313"/>
        </w:tabs>
        <w:ind w:left="719"/>
        <w:rPr>
          <w:rFonts w:eastAsia="Times New Roman" w:cstheme="minorHAnsi"/>
          <w:szCs w:val="20"/>
        </w:rPr>
      </w:pPr>
    </w:p>
    <w:p w14:paraId="37A924CD" w14:textId="2126DA4E" w:rsidR="001C1042" w:rsidRPr="001C1042" w:rsidRDefault="001C1042" w:rsidP="001C1042">
      <w:pPr>
        <w:rPr>
          <w:rFonts w:eastAsia="Times New Roman" w:cstheme="minorHAnsi"/>
          <w:b/>
          <w:bCs/>
          <w:sz w:val="32"/>
          <w:szCs w:val="32"/>
        </w:rPr>
      </w:pPr>
      <w:r>
        <w:rPr>
          <w:rFonts w:eastAsia="Times New Roman" w:cstheme="minorHAnsi"/>
          <w:b/>
          <w:bCs/>
          <w:sz w:val="32"/>
          <w:szCs w:val="32"/>
        </w:rPr>
        <w:t>Essential Qualifications</w:t>
      </w:r>
    </w:p>
    <w:p w14:paraId="72E0E6F4" w14:textId="068AB84A" w:rsidR="00835AB2" w:rsidRPr="00B611C2" w:rsidRDefault="00602451" w:rsidP="004808AD">
      <w:pPr>
        <w:pStyle w:val="ListParagraph"/>
        <w:numPr>
          <w:ilvl w:val="0"/>
          <w:numId w:val="11"/>
        </w:numPr>
        <w:tabs>
          <w:tab w:val="left" w:pos="426"/>
        </w:tabs>
        <w:rPr>
          <w:rFonts w:eastAsia="Times New Roman" w:cstheme="minorHAnsi"/>
          <w:sz w:val="22"/>
          <w:szCs w:val="22"/>
        </w:rPr>
      </w:pPr>
      <w:r w:rsidRPr="00602451">
        <w:rPr>
          <w:rFonts w:eastAsia="Times New Roman" w:cstheme="minorHAnsi"/>
        </w:rPr>
        <w:tab/>
      </w:r>
      <w:r w:rsidRPr="00B611C2">
        <w:rPr>
          <w:rFonts w:eastAsia="Times New Roman" w:cstheme="minorHAnsi"/>
          <w:sz w:val="22"/>
          <w:szCs w:val="22"/>
        </w:rPr>
        <w:t>Degree level or relevant management qualification.</w:t>
      </w:r>
    </w:p>
    <w:p w14:paraId="6889A8AB" w14:textId="69047918" w:rsidR="001C1042" w:rsidRDefault="001C1042" w:rsidP="000C6312">
      <w:pPr>
        <w:pStyle w:val="NoSpacing"/>
      </w:pPr>
    </w:p>
    <w:p w14:paraId="51893EE5" w14:textId="603C2DDD" w:rsidR="00DD63D4" w:rsidRDefault="00835AB2" w:rsidP="00835AB2">
      <w:pPr>
        <w:tabs>
          <w:tab w:val="left" w:pos="426"/>
        </w:tabs>
        <w:rPr>
          <w:rFonts w:cstheme="minorHAnsi"/>
          <w:b/>
          <w:bCs/>
          <w:sz w:val="32"/>
          <w:szCs w:val="32"/>
        </w:rPr>
      </w:pPr>
      <w:r>
        <w:rPr>
          <w:rFonts w:cstheme="minorHAnsi"/>
          <w:b/>
          <w:bCs/>
          <w:sz w:val="32"/>
          <w:szCs w:val="32"/>
        </w:rPr>
        <w:t>S</w:t>
      </w:r>
      <w:r w:rsidR="00DD63D4" w:rsidRPr="00835AB2">
        <w:rPr>
          <w:rFonts w:cstheme="minorHAnsi"/>
          <w:b/>
          <w:bCs/>
          <w:sz w:val="32"/>
          <w:szCs w:val="32"/>
        </w:rPr>
        <w:t>pecial Circumstances</w:t>
      </w:r>
    </w:p>
    <w:p w14:paraId="77EAAC78" w14:textId="41D0BE8D" w:rsidR="00BB32B0" w:rsidRPr="00B611C2" w:rsidRDefault="00BB32B0" w:rsidP="000C6312">
      <w:pPr>
        <w:pStyle w:val="ListParagraph"/>
        <w:numPr>
          <w:ilvl w:val="0"/>
          <w:numId w:val="11"/>
        </w:numPr>
        <w:rPr>
          <w:rFonts w:cstheme="minorHAnsi"/>
          <w:sz w:val="22"/>
          <w:szCs w:val="22"/>
        </w:rPr>
      </w:pPr>
      <w:r w:rsidRPr="00B611C2">
        <w:rPr>
          <w:rFonts w:cstheme="minorHAnsi"/>
          <w:sz w:val="22"/>
          <w:szCs w:val="22"/>
        </w:rPr>
        <w:t xml:space="preserve">Ability to work unsociable hours </w:t>
      </w:r>
      <w:r w:rsidR="006D4759" w:rsidRPr="00B611C2">
        <w:rPr>
          <w:rFonts w:cstheme="minorHAnsi"/>
          <w:sz w:val="22"/>
          <w:szCs w:val="22"/>
        </w:rPr>
        <w:t xml:space="preserve">including evenings, </w:t>
      </w:r>
      <w:r w:rsidR="00ED41D1" w:rsidRPr="00B611C2">
        <w:rPr>
          <w:rFonts w:cstheme="minorHAnsi"/>
          <w:sz w:val="22"/>
          <w:szCs w:val="22"/>
        </w:rPr>
        <w:t>weekends,</w:t>
      </w:r>
      <w:r w:rsidR="006D4759" w:rsidRPr="00B611C2">
        <w:rPr>
          <w:rFonts w:cstheme="minorHAnsi"/>
          <w:sz w:val="22"/>
          <w:szCs w:val="22"/>
        </w:rPr>
        <w:t xml:space="preserve"> and Bank Holidays</w:t>
      </w:r>
      <w:r w:rsidRPr="00B611C2">
        <w:rPr>
          <w:rFonts w:cstheme="minorHAnsi"/>
          <w:sz w:val="22"/>
          <w:szCs w:val="22"/>
        </w:rPr>
        <w:t>.</w:t>
      </w:r>
    </w:p>
    <w:p w14:paraId="100B4C90" w14:textId="77777777" w:rsidR="0098574B" w:rsidRPr="00B611C2" w:rsidRDefault="00BB32B0" w:rsidP="0098574B">
      <w:pPr>
        <w:pStyle w:val="ListParagraph"/>
        <w:numPr>
          <w:ilvl w:val="0"/>
          <w:numId w:val="11"/>
        </w:numPr>
        <w:tabs>
          <w:tab w:val="left" w:pos="313"/>
        </w:tabs>
        <w:rPr>
          <w:rFonts w:eastAsia="Times New Roman" w:cstheme="minorHAnsi"/>
          <w:sz w:val="22"/>
          <w:szCs w:val="22"/>
        </w:rPr>
      </w:pPr>
      <w:r w:rsidRPr="00B611C2">
        <w:rPr>
          <w:rFonts w:cstheme="minorHAnsi"/>
          <w:sz w:val="22"/>
          <w:szCs w:val="22"/>
        </w:rPr>
        <w:t>Ability to travel between sites.</w:t>
      </w:r>
    </w:p>
    <w:p w14:paraId="1E2AC5A8" w14:textId="46359112" w:rsidR="008D0522" w:rsidRPr="00B611C2" w:rsidRDefault="00D217A4" w:rsidP="0098574B">
      <w:pPr>
        <w:pStyle w:val="ListParagraph"/>
        <w:numPr>
          <w:ilvl w:val="0"/>
          <w:numId w:val="11"/>
        </w:numPr>
        <w:tabs>
          <w:tab w:val="left" w:pos="313"/>
        </w:tabs>
        <w:rPr>
          <w:rFonts w:eastAsia="Times New Roman" w:cstheme="minorHAnsi"/>
          <w:sz w:val="22"/>
          <w:szCs w:val="22"/>
        </w:rPr>
      </w:pPr>
      <w:r w:rsidRPr="00B611C2">
        <w:rPr>
          <w:rFonts w:cstheme="minorHAnsi"/>
          <w:sz w:val="22"/>
          <w:szCs w:val="22"/>
        </w:rPr>
        <w:t>Enhanced</w:t>
      </w:r>
      <w:r w:rsidR="008D0522" w:rsidRPr="00B611C2">
        <w:rPr>
          <w:rFonts w:cstheme="minorHAnsi"/>
          <w:sz w:val="22"/>
          <w:szCs w:val="22"/>
        </w:rPr>
        <w:t xml:space="preserve"> DBS Clearance required.</w:t>
      </w:r>
    </w:p>
    <w:p w14:paraId="2A9D3525" w14:textId="77777777" w:rsidR="00467E3B" w:rsidRPr="00467E3B" w:rsidRDefault="00467E3B" w:rsidP="00BB32B0">
      <w:pPr>
        <w:pStyle w:val="ListParagraph"/>
        <w:tabs>
          <w:tab w:val="left" w:pos="426"/>
        </w:tabs>
        <w:rPr>
          <w:rFonts w:asciiTheme="majorHAnsi" w:eastAsia="Times New Roman" w:hAnsiTheme="majorHAnsi" w:cstheme="majorHAnsi"/>
        </w:rPr>
      </w:pPr>
    </w:p>
    <w:sectPr w:rsidR="00467E3B" w:rsidRPr="00467E3B" w:rsidSect="00D47274">
      <w:headerReference w:type="default" r:id="rId10"/>
      <w:footerReference w:type="default" r:id="rId11"/>
      <w:pgSz w:w="11906" w:h="16838"/>
      <w:pgMar w:top="567"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2E51B" w14:textId="77777777" w:rsidR="00491D63" w:rsidRDefault="00491D63" w:rsidP="00A671F7">
      <w:pPr>
        <w:spacing w:after="0" w:line="240" w:lineRule="auto"/>
      </w:pPr>
      <w:r>
        <w:separator/>
      </w:r>
    </w:p>
  </w:endnote>
  <w:endnote w:type="continuationSeparator" w:id="0">
    <w:p w14:paraId="1CFD24F2" w14:textId="77777777" w:rsidR="00491D63" w:rsidRDefault="00491D63" w:rsidP="00A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AA30F" w14:textId="77777777" w:rsidR="00491D63" w:rsidRDefault="00491D63" w:rsidP="00A671F7">
      <w:pPr>
        <w:spacing w:after="0" w:line="240" w:lineRule="auto"/>
      </w:pPr>
      <w:r>
        <w:separator/>
      </w:r>
    </w:p>
  </w:footnote>
  <w:footnote w:type="continuationSeparator" w:id="0">
    <w:p w14:paraId="6EC4B208" w14:textId="77777777" w:rsidR="00491D63" w:rsidRDefault="00491D63" w:rsidP="00A6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89F"/>
    <w:multiLevelType w:val="multilevel"/>
    <w:tmpl w:val="882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F4908"/>
    <w:multiLevelType w:val="multilevel"/>
    <w:tmpl w:val="0EA8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1E62"/>
    <w:multiLevelType w:val="hybridMultilevel"/>
    <w:tmpl w:val="00729502"/>
    <w:lvl w:ilvl="0" w:tplc="08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5567E"/>
    <w:multiLevelType w:val="hybridMultilevel"/>
    <w:tmpl w:val="D25EE684"/>
    <w:lvl w:ilvl="0" w:tplc="97E84F7E">
      <w:numFmt w:val="bullet"/>
      <w:lvlText w:val="•"/>
      <w:lvlJc w:val="left"/>
      <w:pPr>
        <w:ind w:left="1145" w:hanging="435"/>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AE1A57"/>
    <w:multiLevelType w:val="hybridMultilevel"/>
    <w:tmpl w:val="1EDC5722"/>
    <w:lvl w:ilvl="0" w:tplc="C9B600E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307B4"/>
    <w:multiLevelType w:val="hybridMultilevel"/>
    <w:tmpl w:val="DDE8B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83973"/>
    <w:multiLevelType w:val="hybridMultilevel"/>
    <w:tmpl w:val="84AAD6A6"/>
    <w:lvl w:ilvl="0" w:tplc="97E84F7E">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8707E"/>
    <w:multiLevelType w:val="hybridMultilevel"/>
    <w:tmpl w:val="C82CDF98"/>
    <w:lvl w:ilvl="0" w:tplc="36281A3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D2518"/>
    <w:multiLevelType w:val="hybridMultilevel"/>
    <w:tmpl w:val="9BA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82385"/>
    <w:multiLevelType w:val="hybridMultilevel"/>
    <w:tmpl w:val="F1469266"/>
    <w:lvl w:ilvl="0" w:tplc="97E84F7E">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55F1C49"/>
    <w:multiLevelType w:val="hybridMultilevel"/>
    <w:tmpl w:val="808C02D6"/>
    <w:lvl w:ilvl="0" w:tplc="97E84F7E">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208D"/>
    <w:multiLevelType w:val="hybridMultilevel"/>
    <w:tmpl w:val="D13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3663A"/>
    <w:multiLevelType w:val="hybridMultilevel"/>
    <w:tmpl w:val="8BE8B726"/>
    <w:lvl w:ilvl="0" w:tplc="97E84F7E">
      <w:numFmt w:val="bullet"/>
      <w:lvlText w:val="•"/>
      <w:lvlJc w:val="left"/>
      <w:pPr>
        <w:ind w:left="719" w:hanging="435"/>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B6DD0"/>
    <w:multiLevelType w:val="multilevel"/>
    <w:tmpl w:val="109E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C121A"/>
    <w:multiLevelType w:val="hybridMultilevel"/>
    <w:tmpl w:val="7C703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C396A"/>
    <w:multiLevelType w:val="hybridMultilevel"/>
    <w:tmpl w:val="1702271A"/>
    <w:lvl w:ilvl="0" w:tplc="36281A3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97483">
    <w:abstractNumId w:val="9"/>
  </w:num>
  <w:num w:numId="2" w16cid:durableId="756173705">
    <w:abstractNumId w:val="12"/>
  </w:num>
  <w:num w:numId="3" w16cid:durableId="26299435">
    <w:abstractNumId w:val="5"/>
  </w:num>
  <w:num w:numId="4" w16cid:durableId="1069116587">
    <w:abstractNumId w:val="6"/>
  </w:num>
  <w:num w:numId="5" w16cid:durableId="1321425927">
    <w:abstractNumId w:val="16"/>
  </w:num>
  <w:num w:numId="6" w16cid:durableId="11406546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445066">
    <w:abstractNumId w:val="13"/>
  </w:num>
  <w:num w:numId="8" w16cid:durableId="1723796460">
    <w:abstractNumId w:val="10"/>
  </w:num>
  <w:num w:numId="9" w16cid:durableId="847216298">
    <w:abstractNumId w:val="11"/>
  </w:num>
  <w:num w:numId="10" w16cid:durableId="1472013413">
    <w:abstractNumId w:val="3"/>
  </w:num>
  <w:num w:numId="11" w16cid:durableId="1656715916">
    <w:abstractNumId w:val="14"/>
  </w:num>
  <w:num w:numId="12" w16cid:durableId="66418898">
    <w:abstractNumId w:val="7"/>
  </w:num>
  <w:num w:numId="13" w16cid:durableId="1188836705">
    <w:abstractNumId w:val="18"/>
  </w:num>
  <w:num w:numId="14" w16cid:durableId="573128739">
    <w:abstractNumId w:val="8"/>
  </w:num>
  <w:num w:numId="15" w16cid:durableId="4331204">
    <w:abstractNumId w:val="2"/>
  </w:num>
  <w:num w:numId="16" w16cid:durableId="136342554">
    <w:abstractNumId w:val="17"/>
  </w:num>
  <w:num w:numId="17" w16cid:durableId="1333220710">
    <w:abstractNumId w:val="4"/>
  </w:num>
  <w:num w:numId="18" w16cid:durableId="1614435108">
    <w:abstractNumId w:val="1"/>
  </w:num>
  <w:num w:numId="19" w16cid:durableId="1899002890">
    <w:abstractNumId w:val="0"/>
  </w:num>
  <w:num w:numId="20" w16cid:durableId="122306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26996"/>
    <w:rsid w:val="000C6312"/>
    <w:rsid w:val="000C7E7E"/>
    <w:rsid w:val="000D5B3B"/>
    <w:rsid w:val="0010183E"/>
    <w:rsid w:val="00102825"/>
    <w:rsid w:val="0012387B"/>
    <w:rsid w:val="00127F70"/>
    <w:rsid w:val="001C1042"/>
    <w:rsid w:val="001D2521"/>
    <w:rsid w:val="001D6CC7"/>
    <w:rsid w:val="001E25F8"/>
    <w:rsid w:val="00224BD7"/>
    <w:rsid w:val="00242936"/>
    <w:rsid w:val="00264A21"/>
    <w:rsid w:val="002705A0"/>
    <w:rsid w:val="002B7E37"/>
    <w:rsid w:val="002D3B05"/>
    <w:rsid w:val="002E6659"/>
    <w:rsid w:val="002E779A"/>
    <w:rsid w:val="003129E3"/>
    <w:rsid w:val="00324D76"/>
    <w:rsid w:val="0035137C"/>
    <w:rsid w:val="00353C47"/>
    <w:rsid w:val="00354739"/>
    <w:rsid w:val="0035628A"/>
    <w:rsid w:val="00360D6F"/>
    <w:rsid w:val="003752A7"/>
    <w:rsid w:val="00393073"/>
    <w:rsid w:val="003B501E"/>
    <w:rsid w:val="003D19A8"/>
    <w:rsid w:val="004177DC"/>
    <w:rsid w:val="00425BFF"/>
    <w:rsid w:val="00453CE5"/>
    <w:rsid w:val="0046497E"/>
    <w:rsid w:val="00467E3B"/>
    <w:rsid w:val="00474C9E"/>
    <w:rsid w:val="004808AD"/>
    <w:rsid w:val="00483940"/>
    <w:rsid w:val="00491D63"/>
    <w:rsid w:val="004A6763"/>
    <w:rsid w:val="004B068A"/>
    <w:rsid w:val="004C14B0"/>
    <w:rsid w:val="004C6610"/>
    <w:rsid w:val="004D1E1B"/>
    <w:rsid w:val="00504BDE"/>
    <w:rsid w:val="00505182"/>
    <w:rsid w:val="0052498D"/>
    <w:rsid w:val="00543CD1"/>
    <w:rsid w:val="005A052E"/>
    <w:rsid w:val="005B40FD"/>
    <w:rsid w:val="00602451"/>
    <w:rsid w:val="0061025A"/>
    <w:rsid w:val="00682EBE"/>
    <w:rsid w:val="006833FC"/>
    <w:rsid w:val="006A3FD1"/>
    <w:rsid w:val="006B6082"/>
    <w:rsid w:val="006D4759"/>
    <w:rsid w:val="006D4A31"/>
    <w:rsid w:val="006D7B11"/>
    <w:rsid w:val="006E1733"/>
    <w:rsid w:val="006F6F03"/>
    <w:rsid w:val="00704FBD"/>
    <w:rsid w:val="00745680"/>
    <w:rsid w:val="0076774C"/>
    <w:rsid w:val="007A520D"/>
    <w:rsid w:val="007B1EE6"/>
    <w:rsid w:val="007C69E4"/>
    <w:rsid w:val="007E2A3A"/>
    <w:rsid w:val="007E7EAB"/>
    <w:rsid w:val="00803E1C"/>
    <w:rsid w:val="00805906"/>
    <w:rsid w:val="00812054"/>
    <w:rsid w:val="00817F15"/>
    <w:rsid w:val="0082589A"/>
    <w:rsid w:val="00835AB2"/>
    <w:rsid w:val="00837392"/>
    <w:rsid w:val="0087535A"/>
    <w:rsid w:val="008D0522"/>
    <w:rsid w:val="008E4955"/>
    <w:rsid w:val="008F4627"/>
    <w:rsid w:val="008F797F"/>
    <w:rsid w:val="008F7B55"/>
    <w:rsid w:val="00933B16"/>
    <w:rsid w:val="009368ED"/>
    <w:rsid w:val="00944218"/>
    <w:rsid w:val="009618CC"/>
    <w:rsid w:val="009658B1"/>
    <w:rsid w:val="0098574B"/>
    <w:rsid w:val="00990E36"/>
    <w:rsid w:val="009E1312"/>
    <w:rsid w:val="009F0370"/>
    <w:rsid w:val="00A104F1"/>
    <w:rsid w:val="00A11716"/>
    <w:rsid w:val="00A13148"/>
    <w:rsid w:val="00A23F98"/>
    <w:rsid w:val="00A334C3"/>
    <w:rsid w:val="00A40DF1"/>
    <w:rsid w:val="00A4335F"/>
    <w:rsid w:val="00A671F7"/>
    <w:rsid w:val="00A67F6B"/>
    <w:rsid w:val="00AB5C96"/>
    <w:rsid w:val="00AD7E9D"/>
    <w:rsid w:val="00AF0136"/>
    <w:rsid w:val="00AF4F23"/>
    <w:rsid w:val="00B26BBE"/>
    <w:rsid w:val="00B47920"/>
    <w:rsid w:val="00B611C2"/>
    <w:rsid w:val="00B643CB"/>
    <w:rsid w:val="00B66E21"/>
    <w:rsid w:val="00B765F4"/>
    <w:rsid w:val="00BB32B0"/>
    <w:rsid w:val="00BD1D59"/>
    <w:rsid w:val="00BF0EB0"/>
    <w:rsid w:val="00C01D15"/>
    <w:rsid w:val="00C25FCB"/>
    <w:rsid w:val="00C31780"/>
    <w:rsid w:val="00C364AD"/>
    <w:rsid w:val="00CD1046"/>
    <w:rsid w:val="00CE1852"/>
    <w:rsid w:val="00CF1626"/>
    <w:rsid w:val="00D0627D"/>
    <w:rsid w:val="00D1394C"/>
    <w:rsid w:val="00D16CBB"/>
    <w:rsid w:val="00D217A4"/>
    <w:rsid w:val="00D21DF4"/>
    <w:rsid w:val="00D24366"/>
    <w:rsid w:val="00D3574A"/>
    <w:rsid w:val="00D46414"/>
    <w:rsid w:val="00D47274"/>
    <w:rsid w:val="00D61F64"/>
    <w:rsid w:val="00D730F1"/>
    <w:rsid w:val="00D73A7D"/>
    <w:rsid w:val="00D85B97"/>
    <w:rsid w:val="00D96098"/>
    <w:rsid w:val="00D975D8"/>
    <w:rsid w:val="00DA07DE"/>
    <w:rsid w:val="00DD63D4"/>
    <w:rsid w:val="00DE2A00"/>
    <w:rsid w:val="00DF15C9"/>
    <w:rsid w:val="00E2415B"/>
    <w:rsid w:val="00E27E0B"/>
    <w:rsid w:val="00E507DD"/>
    <w:rsid w:val="00E67551"/>
    <w:rsid w:val="00E77F8F"/>
    <w:rsid w:val="00EA1BCF"/>
    <w:rsid w:val="00EB013B"/>
    <w:rsid w:val="00EB6FDA"/>
    <w:rsid w:val="00EC7FF2"/>
    <w:rsid w:val="00ED41D1"/>
    <w:rsid w:val="00F23732"/>
    <w:rsid w:val="00F36CD3"/>
    <w:rsid w:val="00F41D1C"/>
    <w:rsid w:val="00F60908"/>
    <w:rsid w:val="00FB2DDF"/>
    <w:rsid w:val="00FC4C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E"/>
  <w15:chartTrackingRefBased/>
  <w15:docId w15:val="{13294598-A66F-48E0-874B-58753263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 w:type="paragraph" w:styleId="NoSpacing">
    <w:name w:val="No Spacing"/>
    <w:uiPriority w:val="1"/>
    <w:qFormat/>
    <w:rsid w:val="000C6312"/>
    <w:pPr>
      <w:spacing w:after="0" w:line="240" w:lineRule="auto"/>
    </w:pPr>
  </w:style>
  <w:style w:type="paragraph" w:styleId="Revision">
    <w:name w:val="Revision"/>
    <w:hidden/>
    <w:uiPriority w:val="99"/>
    <w:semiHidden/>
    <w:rsid w:val="005B40FD"/>
    <w:pPr>
      <w:spacing w:after="0" w:line="240" w:lineRule="auto"/>
    </w:pPr>
  </w:style>
  <w:style w:type="paragraph" w:styleId="NormalWeb">
    <w:name w:val="Normal (Web)"/>
    <w:basedOn w:val="Normal"/>
    <w:uiPriority w:val="99"/>
    <w:semiHidden/>
    <w:unhideWhenUsed/>
    <w:rsid w:val="008F7B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F60908"/>
    <w:pPr>
      <w:spacing w:after="160"/>
    </w:pPr>
    <w:rPr>
      <w:rFonts w:eastAsiaTheme="minorHAnsi"/>
      <w:b/>
      <w:bCs/>
    </w:rPr>
  </w:style>
  <w:style w:type="character" w:customStyle="1" w:styleId="CommentSubjectChar">
    <w:name w:val="Comment Subject Char"/>
    <w:basedOn w:val="CommentTextChar"/>
    <w:link w:val="CommentSubject"/>
    <w:uiPriority w:val="99"/>
    <w:semiHidden/>
    <w:rsid w:val="00F6090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9563">
      <w:bodyDiv w:val="1"/>
      <w:marLeft w:val="0"/>
      <w:marRight w:val="0"/>
      <w:marTop w:val="0"/>
      <w:marBottom w:val="0"/>
      <w:divBdr>
        <w:top w:val="none" w:sz="0" w:space="0" w:color="auto"/>
        <w:left w:val="none" w:sz="0" w:space="0" w:color="auto"/>
        <w:bottom w:val="none" w:sz="0" w:space="0" w:color="auto"/>
        <w:right w:val="none" w:sz="0" w:space="0" w:color="auto"/>
      </w:divBdr>
    </w:div>
    <w:div w:id="1096250651">
      <w:bodyDiv w:val="1"/>
      <w:marLeft w:val="0"/>
      <w:marRight w:val="0"/>
      <w:marTop w:val="0"/>
      <w:marBottom w:val="0"/>
      <w:divBdr>
        <w:top w:val="none" w:sz="0" w:space="0" w:color="auto"/>
        <w:left w:val="none" w:sz="0" w:space="0" w:color="auto"/>
        <w:bottom w:val="none" w:sz="0" w:space="0" w:color="auto"/>
        <w:right w:val="none" w:sz="0" w:space="0" w:color="auto"/>
      </w:divBdr>
    </w:div>
    <w:div w:id="1396707840">
      <w:bodyDiv w:val="1"/>
      <w:marLeft w:val="0"/>
      <w:marRight w:val="0"/>
      <w:marTop w:val="0"/>
      <w:marBottom w:val="0"/>
      <w:divBdr>
        <w:top w:val="none" w:sz="0" w:space="0" w:color="auto"/>
        <w:left w:val="none" w:sz="0" w:space="0" w:color="auto"/>
        <w:bottom w:val="none" w:sz="0" w:space="0" w:color="auto"/>
        <w:right w:val="none" w:sz="0" w:space="0" w:color="auto"/>
      </w:divBdr>
    </w:div>
    <w:div w:id="1570581709">
      <w:bodyDiv w:val="1"/>
      <w:marLeft w:val="0"/>
      <w:marRight w:val="0"/>
      <w:marTop w:val="0"/>
      <w:marBottom w:val="0"/>
      <w:divBdr>
        <w:top w:val="none" w:sz="0" w:space="0" w:color="auto"/>
        <w:left w:val="none" w:sz="0" w:space="0" w:color="auto"/>
        <w:bottom w:val="none" w:sz="0" w:space="0" w:color="auto"/>
        <w:right w:val="none" w:sz="0" w:space="0" w:color="auto"/>
      </w:divBdr>
    </w:div>
    <w:div w:id="19710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F1D2D-CB05-42E6-9AA5-C25E1AC7D031}">
  <ds:schemaRefs>
    <ds:schemaRef ds:uri="http://schemas.microsoft.com/sharepoint/v3/contenttype/forms"/>
  </ds:schemaRefs>
</ds:datastoreItem>
</file>

<file path=customXml/itemProps2.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 ds:uri="a528cb7e-95f0-4aa4-8249-a3226e62e44a"/>
  </ds:schemaRefs>
</ds:datastoreItem>
</file>

<file path=customXml/itemProps3.xml><?xml version="1.0" encoding="utf-8"?>
<ds:datastoreItem xmlns:ds="http://schemas.openxmlformats.org/officeDocument/2006/customXml" ds:itemID="{128E8494-364B-424F-80A2-720856FB5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Najiba Khalifa</cp:lastModifiedBy>
  <cp:revision>4</cp:revision>
  <dcterms:created xsi:type="dcterms:W3CDTF">2025-03-20T14:27:00Z</dcterms:created>
  <dcterms:modified xsi:type="dcterms:W3CDTF">2025-03-24T12:41:00Z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