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AB17" w14:textId="77777777"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2213AB45" wp14:editId="0D203E20">
            <wp:simplePos x="0" y="0"/>
            <wp:positionH relativeFrom="margin">
              <wp:align>right</wp:align>
            </wp:positionH>
            <wp:positionV relativeFrom="paragraph">
              <wp:posOffset>-165735</wp:posOffset>
            </wp:positionV>
            <wp:extent cx="1008557" cy="1619250"/>
            <wp:effectExtent l="0" t="0" r="127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557" cy="1619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2213AB18" w14:textId="77777777" w:rsidR="00F239CB" w:rsidRPr="00376705" w:rsidRDefault="00F239CB" w:rsidP="004215F0">
      <w:pPr>
        <w:rPr>
          <w:rFonts w:ascii="Gill Sans MT" w:hAnsi="Gill Sans MT"/>
          <w:b/>
          <w:sz w:val="20"/>
          <w:szCs w:val="24"/>
          <w:lang w:val="en-GB"/>
        </w:rPr>
      </w:pPr>
    </w:p>
    <w:p w14:paraId="2213AB19" w14:textId="453ADB2D" w:rsidR="004215F0" w:rsidRPr="00744CA4" w:rsidRDefault="00952D9C" w:rsidP="004215F0">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FD4CC1">
        <w:rPr>
          <w:rFonts w:ascii="Gill Sans MT" w:hAnsi="Gill Sans MT"/>
          <w:b/>
          <w:sz w:val="24"/>
          <w:szCs w:val="22"/>
          <w:lang w:val="en-GB"/>
        </w:rPr>
        <w:t>Venue Manager</w:t>
      </w:r>
    </w:p>
    <w:p w14:paraId="2213AB1A" w14:textId="5E49E483" w:rsidR="00267253"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762437" w:rsidRPr="00297C86">
        <w:rPr>
          <w:rFonts w:ascii="Gill Sans MT" w:hAnsi="Gill Sans MT"/>
          <w:sz w:val="24"/>
          <w:szCs w:val="22"/>
        </w:rPr>
        <w:t>£</w:t>
      </w:r>
      <w:r w:rsidR="00F02A66">
        <w:rPr>
          <w:rFonts w:ascii="Gill Sans MT" w:hAnsi="Gill Sans MT"/>
          <w:sz w:val="24"/>
          <w:szCs w:val="22"/>
        </w:rPr>
        <w:t>26,821 to £30,784 p</w:t>
      </w:r>
      <w:r w:rsidR="00762437">
        <w:rPr>
          <w:rFonts w:ascii="Gill Sans MT" w:hAnsi="Gill Sans MT"/>
          <w:sz w:val="24"/>
          <w:szCs w:val="22"/>
        </w:rPr>
        <w:t>er annum</w:t>
      </w:r>
      <w:r w:rsidR="007A2002">
        <w:rPr>
          <w:rFonts w:ascii="Gill Sans MT" w:hAnsi="Gill Sans MT"/>
          <w:sz w:val="24"/>
          <w:szCs w:val="22"/>
        </w:rPr>
        <w:t xml:space="preserve"> dep</w:t>
      </w:r>
      <w:r w:rsidR="00F02A66">
        <w:rPr>
          <w:rFonts w:ascii="Gill Sans MT" w:hAnsi="Gill Sans MT"/>
          <w:sz w:val="24"/>
          <w:szCs w:val="22"/>
        </w:rPr>
        <w:t>endent</w:t>
      </w:r>
      <w:r w:rsidR="007A2002">
        <w:rPr>
          <w:rFonts w:ascii="Gill Sans MT" w:hAnsi="Gill Sans MT"/>
          <w:sz w:val="24"/>
          <w:szCs w:val="22"/>
        </w:rPr>
        <w:t xml:space="preserve"> on experience</w:t>
      </w:r>
      <w:r w:rsidR="00267253">
        <w:rPr>
          <w:rFonts w:ascii="Gill Sans MT" w:hAnsi="Gill Sans MT"/>
          <w:sz w:val="24"/>
          <w:szCs w:val="22"/>
        </w:rPr>
        <w:t xml:space="preserve"> </w:t>
      </w:r>
    </w:p>
    <w:p w14:paraId="2213AB1B" w14:textId="77777777" w:rsidR="004215F0" w:rsidRPr="00744CA4" w:rsidRDefault="00267253" w:rsidP="00267253">
      <w:pPr>
        <w:ind w:left="1440" w:firstLine="720"/>
        <w:rPr>
          <w:rFonts w:ascii="Gill Sans MT" w:hAnsi="Gill Sans MT"/>
          <w:sz w:val="24"/>
          <w:szCs w:val="22"/>
        </w:rPr>
      </w:pPr>
      <w:r>
        <w:rPr>
          <w:rFonts w:ascii="Gill Sans MT" w:hAnsi="Gill Sans MT"/>
          <w:sz w:val="24"/>
          <w:szCs w:val="22"/>
        </w:rPr>
        <w:t>&amp; qualifications</w:t>
      </w:r>
    </w:p>
    <w:p w14:paraId="6E37982C" w14:textId="76F44E4D" w:rsidR="00F02A66"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267253">
        <w:rPr>
          <w:rFonts w:ascii="Gill Sans MT" w:hAnsi="Gill Sans MT"/>
          <w:sz w:val="24"/>
          <w:szCs w:val="22"/>
          <w:lang w:val="en-GB"/>
        </w:rPr>
        <w:t>Permanent</w:t>
      </w:r>
      <w:r w:rsidR="0065523C">
        <w:rPr>
          <w:rFonts w:ascii="Gill Sans MT" w:hAnsi="Gill Sans MT"/>
          <w:sz w:val="24"/>
          <w:szCs w:val="22"/>
          <w:lang w:val="en-GB"/>
        </w:rPr>
        <w:t xml:space="preserve"> –</w:t>
      </w:r>
      <w:r w:rsidR="00267253">
        <w:rPr>
          <w:rFonts w:ascii="Gill Sans MT" w:hAnsi="Gill Sans MT"/>
          <w:sz w:val="24"/>
          <w:szCs w:val="22"/>
          <w:lang w:val="en-GB"/>
        </w:rPr>
        <w:t xml:space="preserve"> </w:t>
      </w:r>
      <w:r w:rsidR="0065523C">
        <w:rPr>
          <w:rFonts w:ascii="Gill Sans MT" w:hAnsi="Gill Sans MT"/>
          <w:sz w:val="24"/>
          <w:szCs w:val="22"/>
          <w:lang w:val="en-GB"/>
        </w:rPr>
        <w:t>f</w:t>
      </w:r>
      <w:r w:rsidR="00762437">
        <w:rPr>
          <w:rFonts w:ascii="Gill Sans MT" w:hAnsi="Gill Sans MT"/>
          <w:sz w:val="24"/>
          <w:szCs w:val="22"/>
          <w:lang w:val="en-GB"/>
        </w:rPr>
        <w:t>ull</w:t>
      </w:r>
      <w:r w:rsidR="0065523C">
        <w:rPr>
          <w:rFonts w:ascii="Gill Sans MT" w:hAnsi="Gill Sans MT"/>
          <w:sz w:val="24"/>
          <w:szCs w:val="22"/>
          <w:lang w:val="en-GB"/>
        </w:rPr>
        <w:t xml:space="preserve"> </w:t>
      </w:r>
      <w:r w:rsidR="00A57531">
        <w:rPr>
          <w:rFonts w:ascii="Gill Sans MT" w:hAnsi="Gill Sans MT"/>
          <w:sz w:val="24"/>
          <w:szCs w:val="22"/>
          <w:lang w:val="en-GB"/>
        </w:rPr>
        <w:t>time</w:t>
      </w:r>
      <w:r w:rsidR="00267253">
        <w:rPr>
          <w:rFonts w:ascii="Gill Sans MT" w:hAnsi="Gill Sans MT"/>
          <w:sz w:val="24"/>
          <w:szCs w:val="22"/>
          <w:lang w:val="en-GB"/>
        </w:rPr>
        <w:t xml:space="preserve"> </w:t>
      </w:r>
    </w:p>
    <w:p w14:paraId="2213AB1D" w14:textId="3AB5DEF8"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762437">
        <w:rPr>
          <w:rFonts w:ascii="Gill Sans MT" w:hAnsi="Gill Sans MT"/>
          <w:sz w:val="24"/>
          <w:szCs w:val="22"/>
          <w:lang w:val="en-GB"/>
        </w:rPr>
        <w:t>37</w:t>
      </w:r>
      <w:r w:rsidRPr="00744CA4">
        <w:rPr>
          <w:rFonts w:ascii="Gill Sans MT" w:hAnsi="Gill Sans MT"/>
          <w:sz w:val="24"/>
          <w:szCs w:val="22"/>
          <w:lang w:val="en-GB"/>
        </w:rPr>
        <w:t xml:space="preserve"> hours per week</w:t>
      </w:r>
    </w:p>
    <w:p w14:paraId="2213AB1F" w14:textId="77777777" w:rsidR="00A375CA" w:rsidRPr="0032621D" w:rsidRDefault="00A375CA" w:rsidP="00A375CA">
      <w:pPr>
        <w:rPr>
          <w:rFonts w:ascii="Gill Sans MT" w:hAnsi="Gill Sans MT"/>
          <w:sz w:val="24"/>
          <w:szCs w:val="24"/>
          <w:lang w:val="en-GB"/>
        </w:rPr>
      </w:pPr>
    </w:p>
    <w:p w14:paraId="2213AB20" w14:textId="77777777"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r w:rsidR="00267253">
        <w:rPr>
          <w:rFonts w:ascii="Gill Sans MT" w:hAnsi="Gill Sans MT"/>
          <w:b/>
          <w:color w:val="1F497D" w:themeColor="text2"/>
          <w:sz w:val="24"/>
          <w:szCs w:val="24"/>
          <w:lang w:val="en-GB"/>
        </w:rPr>
        <w:t xml:space="preserve"> </w:t>
      </w:r>
    </w:p>
    <w:p w14:paraId="37753301" w14:textId="060A700B" w:rsidR="00F02A66" w:rsidRPr="00F02A66" w:rsidRDefault="00C2098C" w:rsidP="00F02A66">
      <w:pPr>
        <w:pBdr>
          <w:left w:val="none" w:sz="0" w:space="7" w:color="auto"/>
        </w:pBdr>
        <w:rPr>
          <w:rFonts w:ascii="Gill Sans MT" w:eastAsia="Gadugi" w:hAnsi="Gill Sans MT" w:cs="Gadugi"/>
          <w:color w:val="000000" w:themeColor="text1"/>
          <w:sz w:val="22"/>
          <w:szCs w:val="22"/>
        </w:rPr>
      </w:pPr>
      <w:r w:rsidRPr="00F02A66">
        <w:rPr>
          <w:rFonts w:ascii="Gill Sans MT" w:hAnsi="Gill Sans MT"/>
          <w:sz w:val="22"/>
          <w:szCs w:val="24"/>
          <w:lang w:val="en-GB"/>
        </w:rPr>
        <w:t xml:space="preserve">This is a unique </w:t>
      </w:r>
      <w:r w:rsidR="00762437" w:rsidRPr="00F02A66">
        <w:rPr>
          <w:rFonts w:ascii="Gill Sans MT" w:hAnsi="Gill Sans MT"/>
          <w:sz w:val="22"/>
          <w:szCs w:val="24"/>
          <w:lang w:val="en-GB"/>
        </w:rPr>
        <w:t xml:space="preserve">opportunity </w:t>
      </w:r>
      <w:r w:rsidRPr="00F02A66">
        <w:rPr>
          <w:rFonts w:ascii="Gill Sans MT" w:hAnsi="Gill Sans MT"/>
          <w:sz w:val="22"/>
          <w:szCs w:val="24"/>
          <w:lang w:val="en-GB"/>
        </w:rPr>
        <w:t xml:space="preserve">for an experienced </w:t>
      </w:r>
      <w:r w:rsidR="00F02A66" w:rsidRPr="00F02A66">
        <w:rPr>
          <w:rFonts w:ascii="Gill Sans MT" w:hAnsi="Gill Sans MT"/>
          <w:sz w:val="22"/>
          <w:szCs w:val="24"/>
          <w:lang w:val="en-GB"/>
        </w:rPr>
        <w:t xml:space="preserve">manager to </w:t>
      </w:r>
      <w:r w:rsidR="00F02A66" w:rsidRPr="00F02A66">
        <w:rPr>
          <w:rFonts w:ascii="Gill Sans MT" w:eastAsia="Gadugi" w:hAnsi="Gill Sans MT" w:cs="Gadugi"/>
          <w:color w:val="000000" w:themeColor="text1"/>
          <w:sz w:val="22"/>
          <w:szCs w:val="22"/>
        </w:rPr>
        <w:t>lead and develop an exceptional visitor experience across all sites within Culture Coventry Trust and be directly responsible for the day to day operational management of Coventry Transport</w:t>
      </w:r>
      <w:r w:rsidR="005C58A3">
        <w:rPr>
          <w:rFonts w:ascii="Gill Sans MT" w:eastAsia="Gadugi" w:hAnsi="Gill Sans MT" w:cs="Gadugi"/>
          <w:color w:val="000000" w:themeColor="text1"/>
          <w:sz w:val="22"/>
          <w:szCs w:val="22"/>
        </w:rPr>
        <w:t xml:space="preserve"> </w:t>
      </w:r>
      <w:r w:rsidR="00F02A66" w:rsidRPr="00F02A66">
        <w:rPr>
          <w:rFonts w:ascii="Gill Sans MT" w:eastAsia="Gadugi" w:hAnsi="Gill Sans MT" w:cs="Gadugi"/>
          <w:color w:val="000000" w:themeColor="text1"/>
          <w:sz w:val="22"/>
          <w:szCs w:val="22"/>
        </w:rPr>
        <w:t>Museum and Herbert Art Gallery</w:t>
      </w:r>
      <w:r w:rsidR="005C58A3">
        <w:rPr>
          <w:rFonts w:ascii="Gill Sans MT" w:eastAsia="Gadugi" w:hAnsi="Gill Sans MT" w:cs="Gadugi"/>
          <w:color w:val="000000" w:themeColor="text1"/>
          <w:sz w:val="22"/>
          <w:szCs w:val="22"/>
        </w:rPr>
        <w:t xml:space="preserve"> &amp; Museum</w:t>
      </w:r>
      <w:r w:rsidR="00F02A66" w:rsidRPr="00F02A66">
        <w:rPr>
          <w:rFonts w:ascii="Gill Sans MT" w:eastAsia="Gadugi" w:hAnsi="Gill Sans MT" w:cs="Gadugi"/>
          <w:color w:val="000000" w:themeColor="text1"/>
          <w:sz w:val="22"/>
          <w:szCs w:val="22"/>
        </w:rPr>
        <w:t>.</w:t>
      </w:r>
    </w:p>
    <w:p w14:paraId="06DFE442" w14:textId="77777777" w:rsidR="00F02A66" w:rsidRDefault="00F02A66" w:rsidP="0032621D">
      <w:pPr>
        <w:jc w:val="both"/>
        <w:rPr>
          <w:rFonts w:ascii="Gill Sans MT" w:hAnsi="Gill Sans MT"/>
          <w:sz w:val="22"/>
          <w:szCs w:val="24"/>
          <w:lang w:val="en-GB"/>
        </w:rPr>
      </w:pPr>
      <w:bookmarkStart w:id="0" w:name="_GoBack"/>
      <w:bookmarkEnd w:id="0"/>
    </w:p>
    <w:p w14:paraId="2213AB21" w14:textId="30B054EF" w:rsidR="00742F86" w:rsidRDefault="00072612" w:rsidP="0032621D">
      <w:pPr>
        <w:jc w:val="both"/>
        <w:rPr>
          <w:rFonts w:ascii="Gill Sans MT" w:hAnsi="Gill Sans MT"/>
          <w:sz w:val="22"/>
          <w:szCs w:val="24"/>
          <w:lang w:val="en-GB"/>
        </w:rPr>
      </w:pPr>
      <w:r>
        <w:rPr>
          <w:rFonts w:ascii="Gill Sans MT" w:hAnsi="Gill Sans MT"/>
          <w:sz w:val="22"/>
          <w:szCs w:val="24"/>
          <w:lang w:val="en-GB"/>
        </w:rPr>
        <w:t>We also have a full programme of exhibitions and events, as well as conferences, for which you will need to manage the maintenance team to support the development, erection and t</w:t>
      </w:r>
      <w:r w:rsidR="00FE5412">
        <w:rPr>
          <w:rFonts w:ascii="Gill Sans MT" w:hAnsi="Gill Sans MT"/>
          <w:sz w:val="22"/>
          <w:szCs w:val="24"/>
          <w:lang w:val="en-GB"/>
        </w:rPr>
        <w:t>ake</w:t>
      </w:r>
      <w:r>
        <w:rPr>
          <w:rFonts w:ascii="Gill Sans MT" w:hAnsi="Gill Sans MT"/>
          <w:sz w:val="22"/>
          <w:szCs w:val="24"/>
          <w:lang w:val="en-GB"/>
        </w:rPr>
        <w:t xml:space="preserve"> down of relevant equipment</w:t>
      </w:r>
      <w:r w:rsidR="00E42DEC">
        <w:rPr>
          <w:rFonts w:ascii="Gill Sans MT" w:hAnsi="Gill Sans MT"/>
          <w:sz w:val="22"/>
          <w:szCs w:val="24"/>
          <w:lang w:val="en-GB"/>
        </w:rPr>
        <w:t>, and advise on health and safety risk management.</w:t>
      </w:r>
    </w:p>
    <w:p w14:paraId="2213AB22" w14:textId="77777777" w:rsidR="00742F86" w:rsidRDefault="00742F86" w:rsidP="0032621D">
      <w:pPr>
        <w:jc w:val="both"/>
        <w:rPr>
          <w:rFonts w:ascii="Gill Sans MT" w:hAnsi="Gill Sans MT"/>
          <w:sz w:val="22"/>
          <w:szCs w:val="24"/>
          <w:lang w:val="en-GB"/>
        </w:rPr>
      </w:pPr>
    </w:p>
    <w:p w14:paraId="2213AB23" w14:textId="3B0BE911" w:rsidR="00D0273E" w:rsidRDefault="00A5263F" w:rsidP="0032621D">
      <w:pPr>
        <w:jc w:val="both"/>
        <w:rPr>
          <w:rFonts w:ascii="Gill Sans MT" w:hAnsi="Gill Sans MT"/>
          <w:sz w:val="22"/>
          <w:szCs w:val="24"/>
          <w:lang w:val="en-GB"/>
        </w:rPr>
      </w:pPr>
      <w:r>
        <w:rPr>
          <w:rFonts w:ascii="Gill Sans MT" w:hAnsi="Gill Sans MT"/>
          <w:sz w:val="22"/>
          <w:szCs w:val="24"/>
          <w:lang w:val="en-GB"/>
        </w:rPr>
        <w:t xml:space="preserve">The successful candidate will be </w:t>
      </w:r>
      <w:r w:rsidR="00072612">
        <w:rPr>
          <w:rFonts w:ascii="Gill Sans MT" w:hAnsi="Gill Sans MT"/>
          <w:sz w:val="22"/>
          <w:szCs w:val="24"/>
          <w:lang w:val="en-GB"/>
        </w:rPr>
        <w:t>able to</w:t>
      </w:r>
      <w:r>
        <w:rPr>
          <w:rFonts w:ascii="Gill Sans MT" w:hAnsi="Gill Sans MT"/>
          <w:sz w:val="22"/>
          <w:szCs w:val="24"/>
          <w:lang w:val="en-GB"/>
        </w:rPr>
        <w:t xml:space="preserve"> demonstrate strong leadership </w:t>
      </w:r>
      <w:r w:rsidR="00F02A66">
        <w:rPr>
          <w:rFonts w:ascii="Gill Sans MT" w:hAnsi="Gill Sans MT"/>
          <w:sz w:val="22"/>
          <w:szCs w:val="24"/>
          <w:lang w:val="en-GB"/>
        </w:rPr>
        <w:t>and organisational skills.</w:t>
      </w:r>
      <w:r>
        <w:rPr>
          <w:rFonts w:ascii="Gill Sans MT" w:hAnsi="Gill Sans MT"/>
          <w:sz w:val="22"/>
          <w:szCs w:val="24"/>
          <w:lang w:val="en-GB"/>
        </w:rPr>
        <w:t xml:space="preserve">  They will </w:t>
      </w:r>
      <w:r w:rsidR="00072612">
        <w:rPr>
          <w:rFonts w:ascii="Gill Sans MT" w:hAnsi="Gill Sans MT"/>
          <w:sz w:val="22"/>
          <w:szCs w:val="24"/>
          <w:lang w:val="en-GB"/>
        </w:rPr>
        <w:t xml:space="preserve">also </w:t>
      </w:r>
      <w:r>
        <w:rPr>
          <w:rFonts w:ascii="Gill Sans MT" w:hAnsi="Gill Sans MT"/>
          <w:sz w:val="22"/>
          <w:szCs w:val="24"/>
          <w:lang w:val="en-GB"/>
        </w:rPr>
        <w:t xml:space="preserve">be a good team </w:t>
      </w:r>
      <w:r w:rsidR="00072612">
        <w:rPr>
          <w:rFonts w:ascii="Gill Sans MT" w:hAnsi="Gill Sans MT"/>
          <w:sz w:val="22"/>
          <w:szCs w:val="24"/>
          <w:lang w:val="en-GB"/>
        </w:rPr>
        <w:t>player and</w:t>
      </w:r>
      <w:r>
        <w:rPr>
          <w:rFonts w:ascii="Gill Sans MT" w:hAnsi="Gill Sans MT"/>
          <w:sz w:val="22"/>
          <w:szCs w:val="24"/>
          <w:lang w:val="en-GB"/>
        </w:rPr>
        <w:t xml:space="preserve"> skilled people manager who is experienced</w:t>
      </w:r>
      <w:r w:rsidR="00E42DEC">
        <w:rPr>
          <w:rFonts w:ascii="Gill Sans MT" w:hAnsi="Gill Sans MT"/>
          <w:sz w:val="22"/>
          <w:szCs w:val="24"/>
          <w:lang w:val="en-GB"/>
        </w:rPr>
        <w:t xml:space="preserve"> and committed to</w:t>
      </w:r>
      <w:r>
        <w:rPr>
          <w:rFonts w:ascii="Gill Sans MT" w:hAnsi="Gill Sans MT"/>
          <w:sz w:val="22"/>
          <w:szCs w:val="24"/>
          <w:lang w:val="en-GB"/>
        </w:rPr>
        <w:t xml:space="preserve"> improving standards</w:t>
      </w:r>
      <w:r w:rsidR="00E42DEC">
        <w:rPr>
          <w:rFonts w:ascii="Gill Sans MT" w:hAnsi="Gill Sans MT"/>
          <w:sz w:val="22"/>
          <w:szCs w:val="24"/>
          <w:lang w:val="en-GB"/>
        </w:rPr>
        <w:t>, managing multiple projects</w:t>
      </w:r>
      <w:r>
        <w:rPr>
          <w:rFonts w:ascii="Gill Sans MT" w:hAnsi="Gill Sans MT"/>
          <w:sz w:val="22"/>
          <w:szCs w:val="24"/>
          <w:lang w:val="en-GB"/>
        </w:rPr>
        <w:t xml:space="preserve"> </w:t>
      </w:r>
      <w:r w:rsidR="00E42DEC">
        <w:rPr>
          <w:rFonts w:ascii="Gill Sans MT" w:hAnsi="Gill Sans MT"/>
          <w:sz w:val="22"/>
          <w:szCs w:val="24"/>
          <w:lang w:val="en-GB"/>
        </w:rPr>
        <w:t xml:space="preserve">to timescales </w:t>
      </w:r>
      <w:r>
        <w:rPr>
          <w:rFonts w:ascii="Gill Sans MT" w:hAnsi="Gill Sans MT"/>
          <w:sz w:val="22"/>
          <w:szCs w:val="24"/>
          <w:lang w:val="en-GB"/>
        </w:rPr>
        <w:t>and implementing change</w:t>
      </w:r>
      <w:r w:rsidR="00E42DEC">
        <w:rPr>
          <w:rFonts w:ascii="Gill Sans MT" w:hAnsi="Gill Sans MT"/>
          <w:sz w:val="22"/>
          <w:szCs w:val="24"/>
          <w:lang w:val="en-GB"/>
        </w:rPr>
        <w:t>s</w:t>
      </w:r>
      <w:r>
        <w:rPr>
          <w:rFonts w:ascii="Gill Sans MT" w:hAnsi="Gill Sans MT"/>
          <w:sz w:val="22"/>
          <w:szCs w:val="24"/>
          <w:lang w:val="en-GB"/>
        </w:rPr>
        <w:t xml:space="preserve">.  </w:t>
      </w:r>
      <w:r w:rsidR="00762437">
        <w:rPr>
          <w:rFonts w:ascii="Gill Sans MT" w:hAnsi="Gill Sans MT"/>
          <w:sz w:val="22"/>
          <w:szCs w:val="24"/>
          <w:lang w:val="en-GB"/>
        </w:rPr>
        <w:t xml:space="preserve"> </w:t>
      </w:r>
    </w:p>
    <w:p w14:paraId="2213AB24" w14:textId="77777777" w:rsidR="00CC2C4A" w:rsidRPr="00376705" w:rsidRDefault="00CC2C4A" w:rsidP="00DC4B1A">
      <w:pPr>
        <w:rPr>
          <w:rFonts w:ascii="Gill Sans MT" w:hAnsi="Gill Sans MT"/>
          <w:sz w:val="20"/>
          <w:szCs w:val="24"/>
          <w:lang w:val="en-GB"/>
        </w:rPr>
      </w:pPr>
    </w:p>
    <w:p w14:paraId="2213AB25" w14:textId="77777777"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14:paraId="2213AB26" w14:textId="77777777"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14:paraId="2213AB27" w14:textId="77777777" w:rsidR="00376705" w:rsidRPr="001433D4" w:rsidRDefault="00376705" w:rsidP="00744CA4">
      <w:pPr>
        <w:jc w:val="both"/>
        <w:rPr>
          <w:rFonts w:ascii="Gill Sans MT" w:hAnsi="Gill Sans MT"/>
          <w:sz w:val="22"/>
          <w:szCs w:val="24"/>
          <w:lang w:val="en-GB"/>
        </w:rPr>
      </w:pPr>
    </w:p>
    <w:p w14:paraId="2213AB28" w14:textId="39AACBDC"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w:t>
      </w:r>
      <w:r w:rsidR="00B55F35" w:rsidRPr="001433D4">
        <w:rPr>
          <w:rFonts w:ascii="Gill Sans MT" w:hAnsi="Gill Sans MT"/>
          <w:sz w:val="22"/>
          <w:szCs w:val="24"/>
          <w:lang w:val="en-GB"/>
        </w:rPr>
        <w:t>Therefore,</w:t>
      </w:r>
      <w:r w:rsidRPr="001433D4">
        <w:rPr>
          <w:rFonts w:ascii="Gill Sans MT" w:hAnsi="Gill Sans MT"/>
          <w:sz w:val="22"/>
          <w:szCs w:val="24"/>
          <w:lang w:val="en-GB"/>
        </w:rPr>
        <w:t xml:space="preserv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for 2021</w:t>
      </w:r>
      <w:r w:rsidR="001433D4" w:rsidRPr="001433D4">
        <w:rPr>
          <w:rFonts w:ascii="Gill Sans MT" w:hAnsi="Gill Sans MT"/>
          <w:sz w:val="22"/>
          <w:szCs w:val="24"/>
          <w:lang w:val="en-GB"/>
        </w:rPr>
        <w:t>.</w:t>
      </w:r>
    </w:p>
    <w:p w14:paraId="2213AB29" w14:textId="77777777"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14:paraId="2213AB2A" w14:textId="77777777" w:rsidR="00412420" w:rsidRDefault="00412420" w:rsidP="00DC4B1A">
      <w:pPr>
        <w:rPr>
          <w:rFonts w:ascii="Gill Sans MT" w:hAnsi="Gill Sans MT"/>
          <w:b/>
          <w:color w:val="1F497D" w:themeColor="text2"/>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14:paraId="2213AB41" w14:textId="77777777" w:rsidTr="00412420">
        <w:tc>
          <w:tcPr>
            <w:tcW w:w="4697" w:type="dxa"/>
          </w:tcPr>
          <w:p w14:paraId="5AB97ACF" w14:textId="77777777" w:rsidR="00414C9F" w:rsidRDefault="00412420" w:rsidP="00414C9F">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14:paraId="052BF387" w14:textId="0AB58DF5" w:rsidR="00412420" w:rsidRPr="00C218BC" w:rsidRDefault="00414C9F" w:rsidP="00414C9F">
            <w:pPr>
              <w:pStyle w:val="ListParagraph"/>
              <w:numPr>
                <w:ilvl w:val="0"/>
                <w:numId w:val="11"/>
              </w:numPr>
              <w:rPr>
                <w:rFonts w:ascii="Gill Sans MT" w:hAnsi="Gill Sans MT"/>
                <w:b/>
                <w:color w:val="1F497D" w:themeColor="text2"/>
                <w:sz w:val="22"/>
                <w:szCs w:val="22"/>
                <w:lang w:val="en-GB"/>
              </w:rPr>
            </w:pPr>
            <w:r w:rsidRPr="00C218BC">
              <w:rPr>
                <w:rFonts w:ascii="Gill Sans MT" w:eastAsia="Calibri" w:hAnsi="Gill Sans MT" w:cs="Calibri"/>
                <w:color w:val="000000" w:themeColor="text1"/>
                <w:sz w:val="22"/>
                <w:szCs w:val="22"/>
              </w:rPr>
              <w:t xml:space="preserve">Relevant experience in a </w:t>
            </w:r>
            <w:r w:rsidR="00A64129">
              <w:rPr>
                <w:rFonts w:ascii="Gill Sans MT" w:eastAsia="Calibri" w:hAnsi="Gill Sans MT" w:cs="Calibri"/>
                <w:color w:val="000000" w:themeColor="text1"/>
                <w:sz w:val="22"/>
                <w:szCs w:val="22"/>
              </w:rPr>
              <w:t>m</w:t>
            </w:r>
            <w:r w:rsidRPr="00C218BC">
              <w:rPr>
                <w:rFonts w:ascii="Gill Sans MT" w:eastAsia="Calibri" w:hAnsi="Gill Sans MT" w:cs="Calibri"/>
                <w:color w:val="000000" w:themeColor="text1"/>
                <w:sz w:val="22"/>
                <w:szCs w:val="22"/>
              </w:rPr>
              <w:t>anagerial/supervisory capacity.</w:t>
            </w:r>
          </w:p>
          <w:p w14:paraId="0D0D5D4B" w14:textId="53416879" w:rsidR="00414C9F" w:rsidRPr="00C218BC" w:rsidRDefault="00414C9F" w:rsidP="00414C9F">
            <w:pPr>
              <w:pStyle w:val="ListParagraph"/>
              <w:numPr>
                <w:ilvl w:val="0"/>
                <w:numId w:val="11"/>
              </w:numPr>
              <w:pBdr>
                <w:left w:val="none" w:sz="0" w:space="11" w:color="auto"/>
              </w:pBdr>
              <w:rPr>
                <w:rFonts w:ascii="Gill Sans MT" w:hAnsi="Gill Sans MT"/>
                <w:b/>
                <w:color w:val="1F497D" w:themeColor="text2"/>
                <w:sz w:val="22"/>
                <w:szCs w:val="22"/>
                <w:lang w:val="en-GB"/>
              </w:rPr>
            </w:pPr>
            <w:r w:rsidRPr="00C218BC">
              <w:rPr>
                <w:rFonts w:ascii="Gill Sans MT" w:eastAsia="Calibri" w:hAnsi="Gill Sans MT" w:cs="Calibri"/>
                <w:color w:val="000000" w:themeColor="text1"/>
                <w:sz w:val="22"/>
                <w:szCs w:val="22"/>
              </w:rPr>
              <w:t xml:space="preserve">Substantial experience in a customer facing role and </w:t>
            </w:r>
            <w:proofErr w:type="spellStart"/>
            <w:r w:rsidRPr="00C218BC">
              <w:rPr>
                <w:rFonts w:ascii="Gill Sans MT" w:eastAsia="Calibri" w:hAnsi="Gill Sans MT" w:cs="Calibri"/>
                <w:color w:val="000000" w:themeColor="text1"/>
                <w:sz w:val="22"/>
                <w:szCs w:val="22"/>
              </w:rPr>
              <w:t>organisation</w:t>
            </w:r>
            <w:proofErr w:type="spellEnd"/>
            <w:r w:rsidRPr="00C218BC">
              <w:rPr>
                <w:rFonts w:ascii="Gill Sans MT" w:eastAsia="Calibri" w:hAnsi="Gill Sans MT" w:cs="Calibri"/>
                <w:color w:val="000000" w:themeColor="text1"/>
                <w:sz w:val="22"/>
                <w:szCs w:val="22"/>
              </w:rPr>
              <w:t>.</w:t>
            </w:r>
          </w:p>
          <w:p w14:paraId="57A0C7D1" w14:textId="6FD3D049" w:rsidR="00414C9F" w:rsidRPr="00C218BC" w:rsidRDefault="00414C9F" w:rsidP="00414C9F">
            <w:pPr>
              <w:pStyle w:val="ListParagraph"/>
              <w:numPr>
                <w:ilvl w:val="0"/>
                <w:numId w:val="11"/>
              </w:numPr>
              <w:rPr>
                <w:rFonts w:ascii="Gill Sans MT" w:hAnsi="Gill Sans MT"/>
                <w:color w:val="000000" w:themeColor="text1"/>
                <w:sz w:val="22"/>
                <w:szCs w:val="22"/>
              </w:rPr>
            </w:pPr>
            <w:r w:rsidRPr="00C218BC">
              <w:rPr>
                <w:rFonts w:ascii="Gill Sans MT" w:eastAsia="Calibri" w:hAnsi="Gill Sans MT" w:cs="Calibri"/>
                <w:color w:val="000000" w:themeColor="text1"/>
                <w:sz w:val="22"/>
                <w:szCs w:val="22"/>
              </w:rPr>
              <w:t>Demonstrable experience and knowledge of project management.</w:t>
            </w:r>
          </w:p>
          <w:p w14:paraId="5867C0D0" w14:textId="77777777" w:rsidR="00414C9F" w:rsidRPr="00C218BC" w:rsidRDefault="00414C9F" w:rsidP="00414C9F">
            <w:pPr>
              <w:pStyle w:val="ListParagraph"/>
              <w:numPr>
                <w:ilvl w:val="0"/>
                <w:numId w:val="11"/>
              </w:numPr>
              <w:pBdr>
                <w:left w:val="none" w:sz="0" w:space="11" w:color="auto"/>
              </w:pBdr>
              <w:rPr>
                <w:rFonts w:ascii="Gill Sans MT" w:hAnsi="Gill Sans MT"/>
                <w:b/>
                <w:color w:val="1F497D" w:themeColor="text2"/>
                <w:sz w:val="22"/>
                <w:szCs w:val="22"/>
                <w:lang w:val="en-GB"/>
              </w:rPr>
            </w:pPr>
            <w:r w:rsidRPr="00C218BC">
              <w:rPr>
                <w:rFonts w:ascii="Gill Sans MT" w:eastAsia="Calibri" w:hAnsi="Gill Sans MT" w:cs="Calibri"/>
                <w:color w:val="000000" w:themeColor="text1"/>
                <w:sz w:val="22"/>
                <w:szCs w:val="22"/>
              </w:rPr>
              <w:t>Experience of devising and implementing visitor and customer strategies.</w:t>
            </w:r>
          </w:p>
          <w:p w14:paraId="52AC326D" w14:textId="77777777" w:rsidR="00414C9F" w:rsidRPr="00C218BC" w:rsidRDefault="00414C9F" w:rsidP="00414C9F">
            <w:pPr>
              <w:pStyle w:val="ListParagraph"/>
              <w:numPr>
                <w:ilvl w:val="0"/>
                <w:numId w:val="11"/>
              </w:numPr>
              <w:pBdr>
                <w:left w:val="none" w:sz="0" w:space="11" w:color="auto"/>
              </w:pBdr>
              <w:rPr>
                <w:rFonts w:ascii="Gill Sans MT" w:hAnsi="Gill Sans MT"/>
                <w:b/>
                <w:color w:val="1F497D" w:themeColor="text2"/>
                <w:sz w:val="22"/>
                <w:szCs w:val="22"/>
                <w:lang w:val="en-GB"/>
              </w:rPr>
            </w:pPr>
            <w:r w:rsidRPr="00C218BC">
              <w:rPr>
                <w:rFonts w:ascii="Gill Sans MT" w:eastAsia="Calibri" w:hAnsi="Gill Sans MT" w:cs="Calibri"/>
                <w:color w:val="000000" w:themeColor="text1"/>
                <w:sz w:val="22"/>
                <w:szCs w:val="22"/>
              </w:rPr>
              <w:t>Experience of working in partnership and with external agencies.</w:t>
            </w:r>
          </w:p>
          <w:p w14:paraId="7499B823" w14:textId="77777777" w:rsidR="00414C9F" w:rsidRPr="00C218BC" w:rsidRDefault="00414C9F" w:rsidP="00414C9F">
            <w:pPr>
              <w:pStyle w:val="ListParagraph"/>
              <w:numPr>
                <w:ilvl w:val="0"/>
                <w:numId w:val="11"/>
              </w:numPr>
              <w:pBdr>
                <w:left w:val="none" w:sz="0" w:space="11" w:color="auto"/>
              </w:pBdr>
              <w:rPr>
                <w:rFonts w:ascii="Gill Sans MT" w:hAnsi="Gill Sans MT"/>
                <w:b/>
                <w:color w:val="1F497D" w:themeColor="text2"/>
                <w:sz w:val="22"/>
                <w:szCs w:val="22"/>
                <w:lang w:val="en-GB"/>
              </w:rPr>
            </w:pPr>
            <w:r w:rsidRPr="00C218BC">
              <w:rPr>
                <w:rFonts w:ascii="Gill Sans MT" w:eastAsia="Calibri" w:hAnsi="Gill Sans MT" w:cs="Calibri"/>
                <w:color w:val="000000" w:themeColor="text1"/>
                <w:sz w:val="22"/>
                <w:szCs w:val="22"/>
              </w:rPr>
              <w:t>Commercially aware and experience of managing complex budgets.</w:t>
            </w:r>
          </w:p>
          <w:p w14:paraId="47C6B71C" w14:textId="77777777" w:rsidR="00414C9F" w:rsidRPr="00C218BC" w:rsidRDefault="00985E37" w:rsidP="00414C9F">
            <w:pPr>
              <w:pStyle w:val="ListParagraph"/>
              <w:numPr>
                <w:ilvl w:val="0"/>
                <w:numId w:val="11"/>
              </w:numPr>
              <w:pBdr>
                <w:left w:val="none" w:sz="0" w:space="11" w:color="auto"/>
              </w:pBdr>
              <w:rPr>
                <w:rFonts w:ascii="Gill Sans MT" w:hAnsi="Gill Sans MT"/>
                <w:b/>
                <w:color w:val="1F497D" w:themeColor="text2"/>
                <w:sz w:val="22"/>
                <w:szCs w:val="22"/>
                <w:lang w:val="en-GB"/>
              </w:rPr>
            </w:pPr>
            <w:r w:rsidRPr="00C218BC">
              <w:rPr>
                <w:rFonts w:ascii="Gill Sans MT" w:eastAsia="Calibri" w:hAnsi="Gill Sans MT" w:cs="Calibri"/>
                <w:color w:val="000000" w:themeColor="text1"/>
                <w:sz w:val="22"/>
                <w:szCs w:val="22"/>
              </w:rPr>
              <w:t xml:space="preserve">Data management skills, with the ability to </w:t>
            </w:r>
            <w:proofErr w:type="spellStart"/>
            <w:r w:rsidRPr="00C218BC">
              <w:rPr>
                <w:rFonts w:ascii="Gill Sans MT" w:eastAsia="Calibri" w:hAnsi="Gill Sans MT" w:cs="Calibri"/>
                <w:color w:val="000000" w:themeColor="text1"/>
                <w:sz w:val="22"/>
                <w:szCs w:val="22"/>
              </w:rPr>
              <w:t>analyse</w:t>
            </w:r>
            <w:proofErr w:type="spellEnd"/>
            <w:r w:rsidRPr="00C218BC">
              <w:rPr>
                <w:rFonts w:ascii="Gill Sans MT" w:eastAsia="Calibri" w:hAnsi="Gill Sans MT" w:cs="Calibri"/>
                <w:color w:val="000000" w:themeColor="text1"/>
                <w:sz w:val="22"/>
                <w:szCs w:val="22"/>
              </w:rPr>
              <w:t>, track, interrogate and report data trends.</w:t>
            </w:r>
          </w:p>
          <w:p w14:paraId="50B9C503" w14:textId="77777777" w:rsidR="00985E37" w:rsidRPr="00C218BC" w:rsidRDefault="00985E37" w:rsidP="00414C9F">
            <w:pPr>
              <w:pStyle w:val="ListParagraph"/>
              <w:numPr>
                <w:ilvl w:val="0"/>
                <w:numId w:val="11"/>
              </w:numPr>
              <w:pBdr>
                <w:left w:val="none" w:sz="0" w:space="11" w:color="auto"/>
              </w:pBdr>
              <w:rPr>
                <w:rFonts w:ascii="Gill Sans MT" w:hAnsi="Gill Sans MT"/>
                <w:b/>
                <w:color w:val="1F497D" w:themeColor="text2"/>
                <w:sz w:val="22"/>
                <w:szCs w:val="22"/>
                <w:lang w:val="en-GB"/>
              </w:rPr>
            </w:pPr>
            <w:r w:rsidRPr="00C218BC">
              <w:rPr>
                <w:rFonts w:ascii="Gill Sans MT" w:eastAsia="Calibri" w:hAnsi="Gill Sans MT" w:cs="Calibri"/>
                <w:color w:val="000000"/>
                <w:sz w:val="22"/>
                <w:szCs w:val="22"/>
              </w:rPr>
              <w:t>A flexible approach to work with the willingness and ability to work outside standard hours on occasion.</w:t>
            </w:r>
          </w:p>
          <w:p w14:paraId="2213AB36" w14:textId="6DD2D62B" w:rsidR="00911B24" w:rsidRPr="00E20B84" w:rsidRDefault="00E20B84" w:rsidP="00414C9F">
            <w:pPr>
              <w:pStyle w:val="ListParagraph"/>
              <w:numPr>
                <w:ilvl w:val="0"/>
                <w:numId w:val="11"/>
              </w:numPr>
              <w:pBdr>
                <w:left w:val="none" w:sz="0" w:space="11" w:color="auto"/>
              </w:pBdr>
              <w:rPr>
                <w:rFonts w:ascii="Gill Sans MT" w:hAnsi="Gill Sans MT"/>
                <w:b/>
                <w:color w:val="1F497D" w:themeColor="text2"/>
                <w:sz w:val="20"/>
                <w:szCs w:val="20"/>
                <w:lang w:val="en-GB"/>
              </w:rPr>
            </w:pPr>
            <w:r w:rsidRPr="00C218BC">
              <w:rPr>
                <w:rFonts w:ascii="Gill Sans MT" w:eastAsia="Calibri" w:hAnsi="Gill Sans MT" w:cs="Calibri"/>
                <w:color w:val="000000"/>
                <w:sz w:val="22"/>
                <w:szCs w:val="22"/>
              </w:rPr>
              <w:t>Excellent leadership and management skills with the ability to motivate, inspire and effect change and deliver results.</w:t>
            </w:r>
          </w:p>
        </w:tc>
        <w:tc>
          <w:tcPr>
            <w:tcW w:w="4697" w:type="dxa"/>
          </w:tcPr>
          <w:p w14:paraId="2213AB37" w14:textId="77777777"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14:paraId="0FD559B6" w14:textId="3096FC1F" w:rsidR="00EF3F2C" w:rsidRPr="00C218BC" w:rsidRDefault="00EF3F2C" w:rsidP="00414C9F">
            <w:pPr>
              <w:pStyle w:val="ListParagraph"/>
              <w:numPr>
                <w:ilvl w:val="0"/>
                <w:numId w:val="11"/>
              </w:numPr>
              <w:rPr>
                <w:rFonts w:ascii="Gill Sans MT" w:eastAsia="Gadugi" w:hAnsi="Gill Sans MT" w:cs="Gadugi"/>
                <w:color w:val="000000" w:themeColor="text1"/>
                <w:sz w:val="22"/>
                <w:szCs w:val="22"/>
              </w:rPr>
            </w:pPr>
            <w:r w:rsidRPr="00C218BC">
              <w:rPr>
                <w:rFonts w:ascii="Gill Sans MT" w:eastAsia="Gadugi" w:hAnsi="Gill Sans MT" w:cs="Gadugi"/>
                <w:color w:val="000000" w:themeColor="text1"/>
                <w:sz w:val="22"/>
                <w:szCs w:val="22"/>
              </w:rPr>
              <w:t xml:space="preserve">To implement the </w:t>
            </w:r>
            <w:proofErr w:type="spellStart"/>
            <w:r w:rsidRPr="00C218BC">
              <w:rPr>
                <w:rFonts w:ascii="Gill Sans MT" w:eastAsia="Gadugi" w:hAnsi="Gill Sans MT" w:cs="Gadugi"/>
                <w:color w:val="000000" w:themeColor="text1"/>
                <w:sz w:val="22"/>
                <w:szCs w:val="22"/>
              </w:rPr>
              <w:t>organisational</w:t>
            </w:r>
            <w:proofErr w:type="spellEnd"/>
            <w:r w:rsidRPr="00C218BC">
              <w:rPr>
                <w:rFonts w:ascii="Gill Sans MT" w:eastAsia="Gadugi" w:hAnsi="Gill Sans MT" w:cs="Gadugi"/>
                <w:color w:val="000000" w:themeColor="text1"/>
                <w:sz w:val="22"/>
                <w:szCs w:val="22"/>
              </w:rPr>
              <w:t xml:space="preserve"> strategic vision and objectives into a Visitor Experience Strategy, Policies and processes and encourage ownership of these throughout the </w:t>
            </w:r>
            <w:proofErr w:type="spellStart"/>
            <w:r w:rsidRPr="00C218BC">
              <w:rPr>
                <w:rFonts w:ascii="Gill Sans MT" w:eastAsia="Gadugi" w:hAnsi="Gill Sans MT" w:cs="Gadugi"/>
                <w:color w:val="000000" w:themeColor="text1"/>
                <w:sz w:val="22"/>
                <w:szCs w:val="22"/>
              </w:rPr>
              <w:t>organisation</w:t>
            </w:r>
            <w:proofErr w:type="spellEnd"/>
            <w:r w:rsidRPr="00C218BC">
              <w:rPr>
                <w:rFonts w:ascii="Gill Sans MT" w:eastAsia="Gadugi" w:hAnsi="Gill Sans MT" w:cs="Gadugi"/>
                <w:color w:val="000000" w:themeColor="text1"/>
                <w:sz w:val="22"/>
                <w:szCs w:val="22"/>
              </w:rPr>
              <w:t xml:space="preserve">. </w:t>
            </w:r>
          </w:p>
          <w:p w14:paraId="7ED46ADF" w14:textId="0AE00A08" w:rsidR="00EF3F2C" w:rsidRPr="00C218BC" w:rsidRDefault="00EF3F2C" w:rsidP="00414C9F">
            <w:pPr>
              <w:pStyle w:val="ListParagraph"/>
              <w:numPr>
                <w:ilvl w:val="0"/>
                <w:numId w:val="11"/>
              </w:numPr>
              <w:contextualSpacing/>
              <w:rPr>
                <w:rFonts w:ascii="Gill Sans MT" w:eastAsia="Gadugi" w:hAnsi="Gill Sans MT" w:cs="Gadugi"/>
                <w:color w:val="000000" w:themeColor="text1"/>
                <w:sz w:val="22"/>
                <w:szCs w:val="22"/>
              </w:rPr>
            </w:pPr>
            <w:r w:rsidRPr="00C218BC">
              <w:rPr>
                <w:rFonts w:ascii="Gill Sans MT" w:eastAsia="Gadugi" w:hAnsi="Gill Sans MT" w:cs="Gadugi"/>
                <w:color w:val="000000" w:themeColor="text1"/>
                <w:sz w:val="22"/>
                <w:szCs w:val="22"/>
              </w:rPr>
              <w:t xml:space="preserve">To work collaboratively with the Corporate Events Team and Creative Planning teams to ensure that appropriate resource is allocated to allow for the smooth running of all our activity. This includes but is not exclusively: event set up, allocation of visitor assistance for the care of collection and to provide excellent visitor experience.  </w:t>
            </w:r>
          </w:p>
          <w:p w14:paraId="386A3A45" w14:textId="1CC3E1DC" w:rsidR="00EF3F2C" w:rsidRPr="00C218BC" w:rsidRDefault="00EF3F2C" w:rsidP="00414C9F">
            <w:pPr>
              <w:pStyle w:val="ListParagraph"/>
              <w:numPr>
                <w:ilvl w:val="0"/>
                <w:numId w:val="11"/>
              </w:numPr>
              <w:rPr>
                <w:rFonts w:ascii="Gill Sans MT" w:hAnsi="Gill Sans MT"/>
                <w:color w:val="000000" w:themeColor="text1"/>
                <w:sz w:val="22"/>
                <w:szCs w:val="22"/>
              </w:rPr>
            </w:pPr>
            <w:r w:rsidRPr="00C218BC">
              <w:rPr>
                <w:rFonts w:ascii="Gill Sans MT" w:eastAsia="Gadugi" w:hAnsi="Gill Sans MT" w:cs="Gadugi"/>
                <w:color w:val="000000" w:themeColor="text1"/>
                <w:sz w:val="22"/>
                <w:szCs w:val="22"/>
              </w:rPr>
              <w:t xml:space="preserve">To work closely with teams and Managers across the </w:t>
            </w:r>
            <w:proofErr w:type="spellStart"/>
            <w:r w:rsidRPr="00C218BC">
              <w:rPr>
                <w:rFonts w:ascii="Gill Sans MT" w:eastAsia="Gadugi" w:hAnsi="Gill Sans MT" w:cs="Gadugi"/>
                <w:color w:val="000000" w:themeColor="text1"/>
                <w:sz w:val="22"/>
                <w:szCs w:val="22"/>
              </w:rPr>
              <w:t>organisation</w:t>
            </w:r>
            <w:proofErr w:type="spellEnd"/>
            <w:r w:rsidRPr="00C218BC">
              <w:rPr>
                <w:rFonts w:ascii="Gill Sans MT" w:eastAsia="Gadugi" w:hAnsi="Gill Sans MT" w:cs="Gadugi"/>
                <w:color w:val="000000" w:themeColor="text1"/>
                <w:sz w:val="22"/>
                <w:szCs w:val="22"/>
              </w:rPr>
              <w:t xml:space="preserve"> to ensure that we offer an inclusive service in line with the target audience key performance indicators as per the business plan. </w:t>
            </w:r>
          </w:p>
          <w:p w14:paraId="5E4A3D6F" w14:textId="3E3DBA39" w:rsidR="00EF3F2C" w:rsidRPr="00C218BC" w:rsidRDefault="00EF3F2C" w:rsidP="00414C9F">
            <w:pPr>
              <w:pStyle w:val="ListParagraph"/>
              <w:numPr>
                <w:ilvl w:val="0"/>
                <w:numId w:val="11"/>
              </w:numPr>
              <w:rPr>
                <w:rFonts w:ascii="Gill Sans MT" w:eastAsia="Gadugi" w:hAnsi="Gill Sans MT" w:cs="Gadugi"/>
                <w:color w:val="000000" w:themeColor="text1"/>
                <w:sz w:val="22"/>
                <w:szCs w:val="22"/>
              </w:rPr>
            </w:pPr>
            <w:r w:rsidRPr="00C218BC">
              <w:rPr>
                <w:rFonts w:ascii="Gill Sans MT" w:eastAsia="Gadugi" w:hAnsi="Gill Sans MT" w:cs="Gadugi"/>
                <w:color w:val="000000" w:themeColor="text1"/>
                <w:sz w:val="22"/>
                <w:szCs w:val="22"/>
              </w:rPr>
              <w:t>To ensure buildings and premises are suitable and safe.</w:t>
            </w:r>
          </w:p>
          <w:p w14:paraId="6123B964" w14:textId="07ECE2BA" w:rsidR="00EF3F2C" w:rsidRPr="00C218BC" w:rsidRDefault="00EF3F2C" w:rsidP="00414C9F">
            <w:pPr>
              <w:pStyle w:val="ListParagraph"/>
              <w:numPr>
                <w:ilvl w:val="0"/>
                <w:numId w:val="11"/>
              </w:numPr>
              <w:rPr>
                <w:rFonts w:ascii="Gill Sans MT" w:eastAsia="Gadugi" w:hAnsi="Gill Sans MT" w:cs="Gadugi"/>
                <w:color w:val="000000" w:themeColor="text1"/>
                <w:sz w:val="22"/>
                <w:szCs w:val="22"/>
              </w:rPr>
            </w:pPr>
            <w:r w:rsidRPr="00C218BC">
              <w:rPr>
                <w:rFonts w:ascii="Gill Sans MT" w:eastAsia="Gadugi" w:hAnsi="Gill Sans MT" w:cs="Gadugi"/>
                <w:color w:val="000000" w:themeColor="text1"/>
                <w:sz w:val="22"/>
                <w:szCs w:val="22"/>
              </w:rPr>
              <w:t>To work with Finance to ensure safe and accurate processes for cash handling.</w:t>
            </w:r>
          </w:p>
          <w:p w14:paraId="2213AB40" w14:textId="2BB238EE" w:rsidR="00412420" w:rsidRPr="00414C9F" w:rsidRDefault="00EF3F2C" w:rsidP="00414C9F">
            <w:pPr>
              <w:pStyle w:val="ListParagraph"/>
              <w:numPr>
                <w:ilvl w:val="0"/>
                <w:numId w:val="11"/>
              </w:numPr>
              <w:rPr>
                <w:rFonts w:ascii="Gill Sans MT" w:eastAsia="Gadugi" w:hAnsi="Gill Sans MT" w:cs="Gadugi"/>
                <w:color w:val="000000" w:themeColor="text1"/>
                <w:sz w:val="22"/>
                <w:szCs w:val="22"/>
              </w:rPr>
            </w:pPr>
            <w:r w:rsidRPr="00C218BC">
              <w:rPr>
                <w:rFonts w:ascii="Gill Sans MT" w:eastAsia="Gadugi" w:hAnsi="Gill Sans MT" w:cs="Gadugi"/>
                <w:color w:val="000000" w:themeColor="text1"/>
                <w:sz w:val="22"/>
                <w:szCs w:val="22"/>
              </w:rPr>
              <w:t xml:space="preserve">To work with the Retail Supervisor and Marketing Manager to ensure signage and </w:t>
            </w:r>
            <w:r w:rsidRPr="00C218BC">
              <w:rPr>
                <w:rFonts w:ascii="Gill Sans MT" w:eastAsia="Gadugi" w:hAnsi="Gill Sans MT" w:cs="Gadugi"/>
                <w:color w:val="000000" w:themeColor="text1"/>
                <w:sz w:val="22"/>
                <w:szCs w:val="22"/>
              </w:rPr>
              <w:lastRenderedPageBreak/>
              <w:t>other promotional materials are appropriately displayed in public area.</w:t>
            </w:r>
          </w:p>
        </w:tc>
      </w:tr>
      <w:tr w:rsidR="00EF3F2C" w14:paraId="7BEBF623" w14:textId="77777777" w:rsidTr="00412420">
        <w:tc>
          <w:tcPr>
            <w:tcW w:w="4697" w:type="dxa"/>
          </w:tcPr>
          <w:p w14:paraId="55F46727" w14:textId="77777777" w:rsidR="00EF3F2C" w:rsidRPr="00744CA4" w:rsidRDefault="00EF3F2C" w:rsidP="00412420">
            <w:pPr>
              <w:rPr>
                <w:rFonts w:ascii="Gill Sans MT" w:hAnsi="Gill Sans MT"/>
                <w:b/>
                <w:color w:val="1F497D" w:themeColor="text2"/>
                <w:sz w:val="22"/>
                <w:szCs w:val="24"/>
                <w:lang w:val="en-GB"/>
              </w:rPr>
            </w:pPr>
          </w:p>
        </w:tc>
        <w:tc>
          <w:tcPr>
            <w:tcW w:w="4697" w:type="dxa"/>
          </w:tcPr>
          <w:p w14:paraId="1C261478" w14:textId="77777777" w:rsidR="00EF3F2C" w:rsidRPr="00744CA4" w:rsidRDefault="00EF3F2C" w:rsidP="00412420">
            <w:pPr>
              <w:rPr>
                <w:rFonts w:ascii="Gill Sans MT" w:hAnsi="Gill Sans MT"/>
                <w:b/>
                <w:color w:val="1F497D" w:themeColor="text2"/>
                <w:sz w:val="22"/>
                <w:szCs w:val="24"/>
                <w:lang w:val="en-GB"/>
              </w:rPr>
            </w:pPr>
          </w:p>
        </w:tc>
      </w:tr>
    </w:tbl>
    <w:p w14:paraId="2213AB42" w14:textId="611DF9C4" w:rsidR="00AB24E3" w:rsidRDefault="006713E6" w:rsidP="00AB24E3">
      <w:pPr>
        <w:rPr>
          <w:rFonts w:ascii="Gill Sans MT" w:hAnsi="Gill Sans MT"/>
          <w:sz w:val="20"/>
          <w:szCs w:val="24"/>
          <w:lang w:val="en"/>
        </w:rPr>
      </w:pPr>
      <w:r w:rsidRPr="00376705">
        <w:rPr>
          <w:rFonts w:ascii="Gill Sans MT" w:hAnsi="Gill Sans MT"/>
          <w:sz w:val="20"/>
          <w:szCs w:val="24"/>
          <w:lang w:val="en"/>
        </w:rPr>
        <w:t xml:space="preserve">Please note this post will be based at the </w:t>
      </w:r>
      <w:r w:rsidR="00FE63C8">
        <w:rPr>
          <w:rFonts w:ascii="Gill Sans MT" w:hAnsi="Gill Sans MT"/>
          <w:sz w:val="20"/>
          <w:szCs w:val="24"/>
          <w:lang w:val="en"/>
        </w:rPr>
        <w:t>Herbert Art Gallery &amp; Museum</w:t>
      </w:r>
      <w:r w:rsidR="00042383" w:rsidRPr="00376705">
        <w:rPr>
          <w:rFonts w:ascii="Gill Sans MT" w:hAnsi="Gill Sans MT"/>
          <w:sz w:val="20"/>
          <w:szCs w:val="24"/>
          <w:lang w:val="en"/>
        </w:rPr>
        <w:t>,</w:t>
      </w:r>
      <w:r w:rsidRPr="00376705">
        <w:rPr>
          <w:rFonts w:ascii="Gill Sans MT" w:hAnsi="Gill Sans MT"/>
          <w:sz w:val="20"/>
          <w:szCs w:val="24"/>
          <w:lang w:val="en"/>
        </w:rPr>
        <w:t xml:space="preserve"> </w:t>
      </w:r>
      <w:r w:rsidR="00B5019F" w:rsidRPr="00376705">
        <w:rPr>
          <w:rFonts w:ascii="Gill Sans MT" w:hAnsi="Gill Sans MT"/>
          <w:sz w:val="20"/>
          <w:szCs w:val="24"/>
          <w:lang w:val="en"/>
        </w:rPr>
        <w:t xml:space="preserve">but you </w:t>
      </w:r>
      <w:r w:rsidR="001307BA">
        <w:rPr>
          <w:rFonts w:ascii="Gill Sans MT" w:hAnsi="Gill Sans MT"/>
          <w:sz w:val="20"/>
          <w:szCs w:val="24"/>
          <w:lang w:val="en"/>
        </w:rPr>
        <w:t xml:space="preserve">will </w:t>
      </w:r>
      <w:r w:rsidR="00B5019F" w:rsidRPr="00376705">
        <w:rPr>
          <w:rFonts w:ascii="Gill Sans MT" w:hAnsi="Gill Sans MT"/>
          <w:sz w:val="20"/>
          <w:szCs w:val="24"/>
          <w:lang w:val="en"/>
        </w:rPr>
        <w:t xml:space="preserve">be </w:t>
      </w:r>
      <w:r w:rsidR="00E205DA" w:rsidRPr="00376705">
        <w:rPr>
          <w:rFonts w:ascii="Gill Sans MT" w:hAnsi="Gill Sans MT"/>
          <w:sz w:val="20"/>
          <w:szCs w:val="24"/>
          <w:lang w:val="en"/>
        </w:rPr>
        <w:t>require</w:t>
      </w:r>
      <w:r w:rsidR="00B5019F" w:rsidRPr="00376705">
        <w:rPr>
          <w:rFonts w:ascii="Gill Sans MT" w:hAnsi="Gill Sans MT"/>
          <w:sz w:val="20"/>
          <w:szCs w:val="24"/>
          <w:lang w:val="en"/>
        </w:rPr>
        <w:t>d</w:t>
      </w:r>
      <w:r w:rsidR="00E205DA" w:rsidRPr="00376705">
        <w:rPr>
          <w:rFonts w:ascii="Gill Sans MT" w:hAnsi="Gill Sans MT"/>
          <w:sz w:val="20"/>
          <w:szCs w:val="24"/>
          <w:lang w:val="en"/>
        </w:rPr>
        <w:t xml:space="preserve"> </w:t>
      </w:r>
      <w:r w:rsidR="00B5019F" w:rsidRPr="00376705">
        <w:rPr>
          <w:rFonts w:ascii="Gill Sans MT" w:hAnsi="Gill Sans MT"/>
          <w:sz w:val="20"/>
          <w:szCs w:val="24"/>
          <w:lang w:val="en"/>
        </w:rPr>
        <w:t xml:space="preserve">work </w:t>
      </w:r>
      <w:r w:rsidR="001307BA">
        <w:rPr>
          <w:rFonts w:ascii="Gill Sans MT" w:hAnsi="Gill Sans MT"/>
          <w:sz w:val="20"/>
          <w:szCs w:val="24"/>
          <w:lang w:val="en"/>
        </w:rPr>
        <w:t>across other sites from time to time</w:t>
      </w:r>
      <w:r w:rsidRPr="00376705">
        <w:rPr>
          <w:rFonts w:ascii="Gill Sans MT" w:hAnsi="Gill Sans MT"/>
          <w:sz w:val="20"/>
          <w:szCs w:val="24"/>
          <w:lang w:val="en"/>
        </w:rPr>
        <w:t>.</w:t>
      </w:r>
    </w:p>
    <w:p w14:paraId="3CB34B64" w14:textId="45601BE9" w:rsidR="00446A45" w:rsidRDefault="00446A45" w:rsidP="00AB24E3">
      <w:pPr>
        <w:rPr>
          <w:rFonts w:ascii="Gill Sans MT" w:hAnsi="Gill Sans MT"/>
          <w:sz w:val="20"/>
          <w:szCs w:val="24"/>
          <w:lang w:val="en"/>
        </w:rPr>
      </w:pPr>
    </w:p>
    <w:p w14:paraId="24BC24CC" w14:textId="092A5BE4" w:rsidR="00446A45" w:rsidRDefault="00446A45" w:rsidP="00446A45">
      <w:pPr>
        <w:rPr>
          <w:rFonts w:ascii="Gill Sans MT" w:hAnsi="Gill Sans MT"/>
          <w:b/>
          <w:sz w:val="22"/>
          <w:szCs w:val="24"/>
        </w:rPr>
      </w:pPr>
      <w:r>
        <w:rPr>
          <w:rFonts w:ascii="Gill Sans MT" w:hAnsi="Gill Sans MT"/>
          <w:b/>
          <w:sz w:val="22"/>
          <w:szCs w:val="24"/>
        </w:rPr>
        <w:t xml:space="preserve">Please email your application form and CV to </w:t>
      </w:r>
      <w:hyperlink r:id="rId9" w:history="1">
        <w:r w:rsidRPr="008676FC">
          <w:rPr>
            <w:rStyle w:val="Hyperlink"/>
            <w:rFonts w:ascii="Gill Sans MT" w:hAnsi="Gill Sans MT"/>
            <w:b/>
            <w:sz w:val="22"/>
            <w:szCs w:val="24"/>
          </w:rPr>
          <w:t>vacancies@culturecoventry.com</w:t>
        </w:r>
      </w:hyperlink>
      <w:r>
        <w:rPr>
          <w:rFonts w:ascii="Gill Sans MT" w:hAnsi="Gill Sans MT"/>
          <w:b/>
          <w:sz w:val="22"/>
          <w:szCs w:val="24"/>
        </w:rPr>
        <w:t xml:space="preserve"> or submit to HR at the Coventry Transport Museum</w:t>
      </w:r>
    </w:p>
    <w:p w14:paraId="3913F3E6" w14:textId="77777777" w:rsidR="00944C80" w:rsidRDefault="00944C80" w:rsidP="00446A45">
      <w:pPr>
        <w:rPr>
          <w:rFonts w:ascii="Gill Sans MT" w:hAnsi="Gill Sans MT"/>
          <w:b/>
          <w:sz w:val="22"/>
          <w:szCs w:val="24"/>
        </w:rPr>
      </w:pPr>
    </w:p>
    <w:p w14:paraId="60DC6FB0" w14:textId="1ED37993" w:rsidR="00446A45" w:rsidRPr="001B4967" w:rsidRDefault="00446A45" w:rsidP="00446A45">
      <w:pPr>
        <w:rPr>
          <w:rFonts w:ascii="Gill Sans MT" w:hAnsi="Gill Sans MT"/>
          <w:b/>
          <w:sz w:val="22"/>
          <w:szCs w:val="24"/>
        </w:rPr>
      </w:pPr>
      <w:r w:rsidRPr="001B4967">
        <w:rPr>
          <w:rFonts w:ascii="Gill Sans MT" w:hAnsi="Gill Sans MT"/>
          <w:b/>
          <w:sz w:val="22"/>
          <w:szCs w:val="24"/>
        </w:rPr>
        <w:t>Closing date for a</w:t>
      </w:r>
      <w:r>
        <w:rPr>
          <w:rFonts w:ascii="Gill Sans MT" w:hAnsi="Gill Sans MT"/>
          <w:b/>
          <w:sz w:val="22"/>
          <w:szCs w:val="24"/>
        </w:rPr>
        <w:t>pplications</w:t>
      </w:r>
      <w:r w:rsidRPr="001B4967">
        <w:rPr>
          <w:rFonts w:ascii="Gill Sans MT" w:hAnsi="Gill Sans MT"/>
          <w:b/>
          <w:sz w:val="22"/>
          <w:szCs w:val="24"/>
        </w:rPr>
        <w:t>:</w:t>
      </w:r>
      <w:r>
        <w:rPr>
          <w:rFonts w:ascii="Gill Sans MT" w:hAnsi="Gill Sans MT"/>
          <w:b/>
          <w:sz w:val="22"/>
          <w:szCs w:val="24"/>
        </w:rPr>
        <w:t xml:space="preserve"> </w:t>
      </w:r>
      <w:r w:rsidR="00944C80">
        <w:rPr>
          <w:rFonts w:ascii="Gill Sans MT" w:hAnsi="Gill Sans MT"/>
          <w:b/>
          <w:sz w:val="22"/>
          <w:szCs w:val="24"/>
        </w:rPr>
        <w:t>Monday</w:t>
      </w:r>
      <w:r w:rsidR="00FF49C4">
        <w:rPr>
          <w:rFonts w:ascii="Gill Sans MT" w:hAnsi="Gill Sans MT"/>
          <w:b/>
          <w:sz w:val="22"/>
          <w:szCs w:val="24"/>
        </w:rPr>
        <w:t xml:space="preserve"> </w:t>
      </w:r>
      <w:r w:rsidR="006B6A36">
        <w:rPr>
          <w:rFonts w:ascii="Gill Sans MT" w:hAnsi="Gill Sans MT"/>
          <w:b/>
          <w:sz w:val="22"/>
          <w:szCs w:val="24"/>
        </w:rPr>
        <w:t>16</w:t>
      </w:r>
      <w:r w:rsidR="006B6A36" w:rsidRPr="006B6A36">
        <w:rPr>
          <w:rFonts w:ascii="Gill Sans MT" w:hAnsi="Gill Sans MT"/>
          <w:b/>
          <w:sz w:val="22"/>
          <w:szCs w:val="24"/>
          <w:vertAlign w:val="superscript"/>
        </w:rPr>
        <w:t>th</w:t>
      </w:r>
      <w:r w:rsidR="006B6A36">
        <w:rPr>
          <w:rFonts w:ascii="Gill Sans MT" w:hAnsi="Gill Sans MT"/>
          <w:b/>
          <w:sz w:val="22"/>
          <w:szCs w:val="24"/>
        </w:rPr>
        <w:t xml:space="preserve"> December 2019</w:t>
      </w:r>
      <w:r w:rsidRPr="001B4967">
        <w:rPr>
          <w:rFonts w:ascii="Gill Sans MT" w:hAnsi="Gill Sans MT"/>
          <w:b/>
          <w:sz w:val="22"/>
          <w:szCs w:val="24"/>
        </w:rPr>
        <w:tab/>
      </w:r>
      <w:r w:rsidRPr="001B4967">
        <w:rPr>
          <w:rFonts w:ascii="Gill Sans MT" w:hAnsi="Gill Sans MT"/>
          <w:b/>
          <w:sz w:val="22"/>
          <w:szCs w:val="24"/>
        </w:rPr>
        <w:tab/>
        <w:t xml:space="preserve"> </w:t>
      </w:r>
    </w:p>
    <w:p w14:paraId="131B98A8" w14:textId="77777777" w:rsidR="00446A45" w:rsidRPr="00376705" w:rsidRDefault="00446A45" w:rsidP="00AB24E3">
      <w:pPr>
        <w:rPr>
          <w:rFonts w:ascii="Gill Sans MT" w:hAnsi="Gill Sans MT"/>
          <w:sz w:val="20"/>
          <w:szCs w:val="24"/>
          <w:lang w:val="en-GB"/>
        </w:rPr>
      </w:pPr>
    </w:p>
    <w:p w14:paraId="2213AB43" w14:textId="516138A7" w:rsidR="00AB24E3" w:rsidRDefault="00AB24E3" w:rsidP="00AB24E3">
      <w:pPr>
        <w:rPr>
          <w:rFonts w:ascii="Gill Sans MT" w:hAnsi="Gill Sans MT"/>
          <w:sz w:val="2"/>
          <w:szCs w:val="24"/>
          <w:lang w:val="en-GB"/>
        </w:rPr>
      </w:pPr>
    </w:p>
    <w:p w14:paraId="19C73E0E" w14:textId="77777777" w:rsidR="00F02A66" w:rsidRPr="00267253" w:rsidRDefault="00F02A66" w:rsidP="00AB24E3">
      <w:pPr>
        <w:rPr>
          <w:rFonts w:ascii="Gill Sans MT" w:hAnsi="Gill Sans MT"/>
          <w:sz w:val="2"/>
          <w:szCs w:val="24"/>
          <w:lang w:val="en-GB"/>
        </w:rPr>
      </w:pPr>
    </w:p>
    <w:sectPr w:rsidR="00F02A66" w:rsidRPr="00267253"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FFFFFFFF">
      <w:start w:val="1"/>
      <w:numFmt w:val="bullet"/>
      <w:lvlText w:val=""/>
      <w:lvlJc w:val="left"/>
      <w:pPr>
        <w:ind w:left="720" w:hanging="360"/>
      </w:pPr>
      <w:rPr>
        <w:rFonts w:ascii="Symbol" w:hAnsi="Symbol" w:hint="default"/>
        <w:b w:val="0"/>
        <w:bCs w:val="0"/>
      </w:rPr>
    </w:lvl>
    <w:lvl w:ilvl="1" w:tplc="2C229F04">
      <w:start w:val="1"/>
      <w:numFmt w:val="bullet"/>
      <w:lvlText w:val="o"/>
      <w:lvlJc w:val="left"/>
      <w:pPr>
        <w:tabs>
          <w:tab w:val="num" w:pos="1440"/>
        </w:tabs>
        <w:ind w:left="1440" w:hanging="360"/>
      </w:pPr>
      <w:rPr>
        <w:rFonts w:ascii="Courier New" w:hAnsi="Courier New"/>
      </w:rPr>
    </w:lvl>
    <w:lvl w:ilvl="2" w:tplc="EBB6360A">
      <w:start w:val="1"/>
      <w:numFmt w:val="bullet"/>
      <w:lvlText w:val=""/>
      <w:lvlJc w:val="left"/>
      <w:pPr>
        <w:tabs>
          <w:tab w:val="num" w:pos="2160"/>
        </w:tabs>
        <w:ind w:left="2160" w:hanging="360"/>
      </w:pPr>
      <w:rPr>
        <w:rFonts w:ascii="Wingdings" w:hAnsi="Wingdings"/>
      </w:rPr>
    </w:lvl>
    <w:lvl w:ilvl="3" w:tplc="97B8E814">
      <w:start w:val="1"/>
      <w:numFmt w:val="bullet"/>
      <w:lvlText w:val=""/>
      <w:lvlJc w:val="left"/>
      <w:pPr>
        <w:tabs>
          <w:tab w:val="num" w:pos="2880"/>
        </w:tabs>
        <w:ind w:left="2880" w:hanging="360"/>
      </w:pPr>
      <w:rPr>
        <w:rFonts w:ascii="Symbol" w:hAnsi="Symbol"/>
      </w:rPr>
    </w:lvl>
    <w:lvl w:ilvl="4" w:tplc="EE0CDC06">
      <w:start w:val="1"/>
      <w:numFmt w:val="bullet"/>
      <w:lvlText w:val="o"/>
      <w:lvlJc w:val="left"/>
      <w:pPr>
        <w:tabs>
          <w:tab w:val="num" w:pos="3600"/>
        </w:tabs>
        <w:ind w:left="3600" w:hanging="360"/>
      </w:pPr>
      <w:rPr>
        <w:rFonts w:ascii="Courier New" w:hAnsi="Courier New"/>
      </w:rPr>
    </w:lvl>
    <w:lvl w:ilvl="5" w:tplc="5C20B234">
      <w:start w:val="1"/>
      <w:numFmt w:val="bullet"/>
      <w:lvlText w:val=""/>
      <w:lvlJc w:val="left"/>
      <w:pPr>
        <w:tabs>
          <w:tab w:val="num" w:pos="4320"/>
        </w:tabs>
        <w:ind w:left="4320" w:hanging="360"/>
      </w:pPr>
      <w:rPr>
        <w:rFonts w:ascii="Wingdings" w:hAnsi="Wingdings"/>
      </w:rPr>
    </w:lvl>
    <w:lvl w:ilvl="6" w:tplc="1988FB4E">
      <w:start w:val="1"/>
      <w:numFmt w:val="bullet"/>
      <w:lvlText w:val=""/>
      <w:lvlJc w:val="left"/>
      <w:pPr>
        <w:tabs>
          <w:tab w:val="num" w:pos="5040"/>
        </w:tabs>
        <w:ind w:left="5040" w:hanging="360"/>
      </w:pPr>
      <w:rPr>
        <w:rFonts w:ascii="Symbol" w:hAnsi="Symbol"/>
      </w:rPr>
    </w:lvl>
    <w:lvl w:ilvl="7" w:tplc="90C0BB16">
      <w:start w:val="1"/>
      <w:numFmt w:val="bullet"/>
      <w:lvlText w:val="o"/>
      <w:lvlJc w:val="left"/>
      <w:pPr>
        <w:tabs>
          <w:tab w:val="num" w:pos="5760"/>
        </w:tabs>
        <w:ind w:left="5760" w:hanging="360"/>
      </w:pPr>
      <w:rPr>
        <w:rFonts w:ascii="Courier New" w:hAnsi="Courier New"/>
      </w:rPr>
    </w:lvl>
    <w:lvl w:ilvl="8" w:tplc="EDD48DC0">
      <w:start w:val="1"/>
      <w:numFmt w:val="bullet"/>
      <w:lvlText w:val=""/>
      <w:lvlJc w:val="left"/>
      <w:pPr>
        <w:tabs>
          <w:tab w:val="num" w:pos="6480"/>
        </w:tabs>
        <w:ind w:left="6480" w:hanging="360"/>
      </w:pPr>
      <w:rPr>
        <w:rFonts w:ascii="Wingdings" w:hAnsi="Wingdings"/>
      </w:rPr>
    </w:lvl>
  </w:abstractNum>
  <w:abstractNum w:abstractNumId="1"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A5C97"/>
    <w:multiLevelType w:val="hybridMultilevel"/>
    <w:tmpl w:val="245A19DA"/>
    <w:lvl w:ilvl="0" w:tplc="32F43614">
      <w:numFmt w:val="bullet"/>
      <w:lvlText w:val=""/>
      <w:lvlJc w:val="left"/>
      <w:pPr>
        <w:ind w:left="420" w:hanging="360"/>
      </w:pPr>
      <w:rPr>
        <w:rFonts w:ascii="Symbol" w:eastAsia="Times New Roman" w:hAnsi="Symbol" w:cs="Arial" w:hint="default"/>
        <w:b/>
        <w:color w:val="1F497D" w:themeColor="text2"/>
        <w:sz w:val="2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2"/>
  </w:num>
  <w:num w:numId="5">
    <w:abstractNumId w:val="7"/>
  </w:num>
  <w:num w:numId="6">
    <w:abstractNumId w:val="8"/>
  </w:num>
  <w:num w:numId="7">
    <w:abstractNumId w:val="1"/>
  </w:num>
  <w:num w:numId="8">
    <w:abstractNumId w:val="5"/>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035"/>
    <w:rsid w:val="00031CDB"/>
    <w:rsid w:val="000346E0"/>
    <w:rsid w:val="0003739B"/>
    <w:rsid w:val="00042383"/>
    <w:rsid w:val="00072612"/>
    <w:rsid w:val="0008028C"/>
    <w:rsid w:val="00080542"/>
    <w:rsid w:val="000A32A2"/>
    <w:rsid w:val="000C0F2F"/>
    <w:rsid w:val="000F5321"/>
    <w:rsid w:val="001307BA"/>
    <w:rsid w:val="001433D4"/>
    <w:rsid w:val="0015047C"/>
    <w:rsid w:val="001774A5"/>
    <w:rsid w:val="00184ED1"/>
    <w:rsid w:val="00195DA6"/>
    <w:rsid w:val="00195DB8"/>
    <w:rsid w:val="001A45FA"/>
    <w:rsid w:val="001A63A7"/>
    <w:rsid w:val="001C733F"/>
    <w:rsid w:val="001D72BC"/>
    <w:rsid w:val="002118EE"/>
    <w:rsid w:val="00213D22"/>
    <w:rsid w:val="00217A96"/>
    <w:rsid w:val="0022746D"/>
    <w:rsid w:val="00240C0C"/>
    <w:rsid w:val="00267253"/>
    <w:rsid w:val="00277244"/>
    <w:rsid w:val="00286755"/>
    <w:rsid w:val="00291117"/>
    <w:rsid w:val="00297C86"/>
    <w:rsid w:val="002D0E51"/>
    <w:rsid w:val="00301EA5"/>
    <w:rsid w:val="00306101"/>
    <w:rsid w:val="00324DA5"/>
    <w:rsid w:val="0032621D"/>
    <w:rsid w:val="00335BBC"/>
    <w:rsid w:val="00342541"/>
    <w:rsid w:val="00352906"/>
    <w:rsid w:val="00353C54"/>
    <w:rsid w:val="00376705"/>
    <w:rsid w:val="003837A5"/>
    <w:rsid w:val="003841EE"/>
    <w:rsid w:val="003919EA"/>
    <w:rsid w:val="003A5E30"/>
    <w:rsid w:val="003B1BEC"/>
    <w:rsid w:val="003B20D3"/>
    <w:rsid w:val="003D37E1"/>
    <w:rsid w:val="003E63CE"/>
    <w:rsid w:val="003F01C8"/>
    <w:rsid w:val="004035D6"/>
    <w:rsid w:val="00412420"/>
    <w:rsid w:val="00414C9F"/>
    <w:rsid w:val="004215F0"/>
    <w:rsid w:val="0042676D"/>
    <w:rsid w:val="00431CE3"/>
    <w:rsid w:val="00446A45"/>
    <w:rsid w:val="004526E5"/>
    <w:rsid w:val="00461904"/>
    <w:rsid w:val="00490578"/>
    <w:rsid w:val="005229D0"/>
    <w:rsid w:val="00551CE1"/>
    <w:rsid w:val="00552A77"/>
    <w:rsid w:val="00554CA2"/>
    <w:rsid w:val="005B4451"/>
    <w:rsid w:val="005B7ACA"/>
    <w:rsid w:val="005C58A3"/>
    <w:rsid w:val="0065523C"/>
    <w:rsid w:val="006713E6"/>
    <w:rsid w:val="0069556A"/>
    <w:rsid w:val="006A3974"/>
    <w:rsid w:val="006B6A36"/>
    <w:rsid w:val="006B7237"/>
    <w:rsid w:val="006B7E74"/>
    <w:rsid w:val="006D4350"/>
    <w:rsid w:val="00716297"/>
    <w:rsid w:val="007228D3"/>
    <w:rsid w:val="00725FD3"/>
    <w:rsid w:val="00731F56"/>
    <w:rsid w:val="00733668"/>
    <w:rsid w:val="00742F86"/>
    <w:rsid w:val="00744CA4"/>
    <w:rsid w:val="00744D4C"/>
    <w:rsid w:val="00745683"/>
    <w:rsid w:val="007552F1"/>
    <w:rsid w:val="00762437"/>
    <w:rsid w:val="007A2002"/>
    <w:rsid w:val="007C2A3D"/>
    <w:rsid w:val="007C49D9"/>
    <w:rsid w:val="007D0EA6"/>
    <w:rsid w:val="007E541B"/>
    <w:rsid w:val="007F27E5"/>
    <w:rsid w:val="007F4346"/>
    <w:rsid w:val="008021DC"/>
    <w:rsid w:val="00816FE5"/>
    <w:rsid w:val="00834BBB"/>
    <w:rsid w:val="00843C45"/>
    <w:rsid w:val="00861FE3"/>
    <w:rsid w:val="0086588F"/>
    <w:rsid w:val="0089405B"/>
    <w:rsid w:val="00895B10"/>
    <w:rsid w:val="008B1202"/>
    <w:rsid w:val="008B3F31"/>
    <w:rsid w:val="008B458F"/>
    <w:rsid w:val="008C0C1B"/>
    <w:rsid w:val="008D7C11"/>
    <w:rsid w:val="008E6499"/>
    <w:rsid w:val="008F42D2"/>
    <w:rsid w:val="0091071B"/>
    <w:rsid w:val="00911B24"/>
    <w:rsid w:val="00913092"/>
    <w:rsid w:val="009437DA"/>
    <w:rsid w:val="00944C80"/>
    <w:rsid w:val="00952D9C"/>
    <w:rsid w:val="00962153"/>
    <w:rsid w:val="009730EE"/>
    <w:rsid w:val="00985E37"/>
    <w:rsid w:val="00991F21"/>
    <w:rsid w:val="0099434E"/>
    <w:rsid w:val="009A6A09"/>
    <w:rsid w:val="009B74BA"/>
    <w:rsid w:val="009E65DF"/>
    <w:rsid w:val="00A15D37"/>
    <w:rsid w:val="00A26753"/>
    <w:rsid w:val="00A31BFF"/>
    <w:rsid w:val="00A35ED4"/>
    <w:rsid w:val="00A375CA"/>
    <w:rsid w:val="00A43083"/>
    <w:rsid w:val="00A5263F"/>
    <w:rsid w:val="00A57531"/>
    <w:rsid w:val="00A64129"/>
    <w:rsid w:val="00A9386C"/>
    <w:rsid w:val="00AA3E58"/>
    <w:rsid w:val="00AB24E3"/>
    <w:rsid w:val="00AB4131"/>
    <w:rsid w:val="00AD0A75"/>
    <w:rsid w:val="00AE647A"/>
    <w:rsid w:val="00AF42EE"/>
    <w:rsid w:val="00AF4B04"/>
    <w:rsid w:val="00B327B6"/>
    <w:rsid w:val="00B5019F"/>
    <w:rsid w:val="00B55F35"/>
    <w:rsid w:val="00B613AE"/>
    <w:rsid w:val="00B91102"/>
    <w:rsid w:val="00BD017D"/>
    <w:rsid w:val="00BE2DDF"/>
    <w:rsid w:val="00BE559B"/>
    <w:rsid w:val="00BF1681"/>
    <w:rsid w:val="00C021A4"/>
    <w:rsid w:val="00C11B42"/>
    <w:rsid w:val="00C2098C"/>
    <w:rsid w:val="00C218BC"/>
    <w:rsid w:val="00C24F16"/>
    <w:rsid w:val="00C50265"/>
    <w:rsid w:val="00C60FD1"/>
    <w:rsid w:val="00C8695D"/>
    <w:rsid w:val="00C967A1"/>
    <w:rsid w:val="00CB21CE"/>
    <w:rsid w:val="00CB22FF"/>
    <w:rsid w:val="00CC2C4A"/>
    <w:rsid w:val="00CF4035"/>
    <w:rsid w:val="00D0273E"/>
    <w:rsid w:val="00D3258C"/>
    <w:rsid w:val="00D4207C"/>
    <w:rsid w:val="00D671C7"/>
    <w:rsid w:val="00DB0951"/>
    <w:rsid w:val="00DC4B1A"/>
    <w:rsid w:val="00E0016B"/>
    <w:rsid w:val="00E205DA"/>
    <w:rsid w:val="00E20B84"/>
    <w:rsid w:val="00E42DEC"/>
    <w:rsid w:val="00E91AF6"/>
    <w:rsid w:val="00EA238D"/>
    <w:rsid w:val="00EB0434"/>
    <w:rsid w:val="00ED6558"/>
    <w:rsid w:val="00ED7C41"/>
    <w:rsid w:val="00EF3F2C"/>
    <w:rsid w:val="00F018E7"/>
    <w:rsid w:val="00F02A66"/>
    <w:rsid w:val="00F239CB"/>
    <w:rsid w:val="00F3317B"/>
    <w:rsid w:val="00F46397"/>
    <w:rsid w:val="00F96605"/>
    <w:rsid w:val="00FB0F94"/>
    <w:rsid w:val="00FD33E6"/>
    <w:rsid w:val="00FD4CC1"/>
    <w:rsid w:val="00FD5538"/>
    <w:rsid w:val="00FE5412"/>
    <w:rsid w:val="00FE63C8"/>
    <w:rsid w:val="00FF14BB"/>
    <w:rsid w:val="00FF3843"/>
    <w:rsid w:val="00FF41E4"/>
    <w:rsid w:val="00FF49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AB17"/>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acancies@culturecoven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0" ma:contentTypeDescription="Create a new document." ma:contentTypeScope="" ma:versionID="7e436371f7690c4f4bba6187102391ef">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ae4d0c9e5c878dc3373acbe010795aa7"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21CDA-74EF-4A3B-B8AD-6DDE2051F470}">
  <ds:schemaRefs>
    <ds:schemaRef ds:uri="http://schemas.microsoft.com/sharepoint/v3/contenttype/forms"/>
  </ds:schemaRefs>
</ds:datastoreItem>
</file>

<file path=customXml/itemProps2.xml><?xml version="1.0" encoding="utf-8"?>
<ds:datastoreItem xmlns:ds="http://schemas.openxmlformats.org/officeDocument/2006/customXml" ds:itemID="{81313822-F2E7-4335-867F-EBF928C91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D8A09C-6486-442F-80A4-8241A4354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Imogen Lloyd</cp:lastModifiedBy>
  <cp:revision>22</cp:revision>
  <cp:lastPrinted>2016-09-19T14:47:00Z</cp:lastPrinted>
  <dcterms:created xsi:type="dcterms:W3CDTF">2019-11-15T17:39:00Z</dcterms:created>
  <dcterms:modified xsi:type="dcterms:W3CDTF">2019-12-02T09:13:00Z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